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EB" w:rsidRDefault="006F3B80" w:rsidP="002A20E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97D17">
        <w:object w:dxaOrig="9360" w:dyaOrig="14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4.5pt" o:ole="">
            <v:imagedata r:id="rId6" o:title=""/>
          </v:shape>
          <o:OLEObject Type="Embed" ProgID="Word.Document.12" ShapeID="_x0000_i1025" DrawAspect="Content" ObjectID="_1452850615" r:id="rId7">
            <o:FieldCodes>\s</o:FieldCodes>
          </o:OLEObject>
        </w:object>
      </w:r>
      <w:r w:rsidR="002A20EB" w:rsidRPr="002A20EB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2A20EB" w:rsidRPr="008C3B20">
        <w:rPr>
          <w:rFonts w:ascii="Times New Roman" w:hAnsi="Times New Roman" w:cs="Times New Roman"/>
          <w:b/>
          <w:sz w:val="48"/>
          <w:szCs w:val="48"/>
        </w:rPr>
        <w:t>Экотеатр</w:t>
      </w:r>
      <w:proofErr w:type="spellEnd"/>
      <w:r w:rsidR="002A20EB" w:rsidRPr="008C3B20">
        <w:rPr>
          <w:rFonts w:ascii="Times New Roman" w:hAnsi="Times New Roman" w:cs="Times New Roman"/>
          <w:b/>
          <w:sz w:val="48"/>
          <w:szCs w:val="48"/>
        </w:rPr>
        <w:t xml:space="preserve"> в детском саду.</w:t>
      </w:r>
    </w:p>
    <w:p w:rsidR="004909C2" w:rsidRPr="004909C2" w:rsidRDefault="004909C2" w:rsidP="002A20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Назарова Ольга Витальевна, воспитатель МБДОУ детский сад общеразвивающего вида № 51 города Екатеринбурга</w:t>
      </w:r>
    </w:p>
    <w:p w:rsidR="004909C2" w:rsidRDefault="004909C2" w:rsidP="002A2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A20EB" w:rsidRDefault="004909C2" w:rsidP="002A2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20EB">
        <w:rPr>
          <w:rFonts w:ascii="Times New Roman" w:hAnsi="Times New Roman" w:cs="Times New Roman"/>
          <w:sz w:val="28"/>
          <w:szCs w:val="28"/>
        </w:rPr>
        <w:t xml:space="preserve"> </w:t>
      </w:r>
      <w:r w:rsidR="002A20EB" w:rsidRPr="004D4011">
        <w:rPr>
          <w:rFonts w:ascii="Times New Roman" w:hAnsi="Times New Roman" w:cs="Times New Roman"/>
          <w:b/>
          <w:sz w:val="28"/>
          <w:szCs w:val="28"/>
        </w:rPr>
        <w:t>Театр!</w:t>
      </w:r>
      <w:r w:rsidR="002A20EB">
        <w:rPr>
          <w:rFonts w:ascii="Times New Roman" w:hAnsi="Times New Roman" w:cs="Times New Roman"/>
          <w:sz w:val="28"/>
          <w:szCs w:val="28"/>
        </w:rPr>
        <w:t xml:space="preserve"> Как много он значит для детского сердца, с какой радостью ждут дети встречи с ним. И только через театральную игру у ребенка с экологическим взглядом </w:t>
      </w:r>
      <w:proofErr w:type="gramStart"/>
      <w:r w:rsidR="002A20E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A20EB">
        <w:rPr>
          <w:rFonts w:ascii="Times New Roman" w:hAnsi="Times New Roman" w:cs="Times New Roman"/>
          <w:sz w:val="28"/>
          <w:szCs w:val="28"/>
        </w:rPr>
        <w:t>«не навреди» ) происходит познание самого себя, других, окружающего мира; прийти на помощь другу, преодолевать возникшие преграды, стремление сделать лучше свою работу, применять знания в общественной жизни, радовать своими успехами окружающих и получать от этого моральное и физическое удовлетворение, что ты это сделал. Поверил в свои силы и у тебя это получилось!</w:t>
      </w:r>
    </w:p>
    <w:p w:rsidR="002A20EB" w:rsidRDefault="002A20EB" w:rsidP="002A20EB">
      <w:pPr>
        <w:rPr>
          <w:rFonts w:ascii="Times New Roman" w:hAnsi="Times New Roman" w:cs="Times New Roman"/>
          <w:sz w:val="28"/>
          <w:szCs w:val="28"/>
        </w:rPr>
      </w:pPr>
      <w:r w:rsidRPr="003C158B">
        <w:rPr>
          <w:rFonts w:ascii="Times New Roman" w:hAnsi="Times New Roman" w:cs="Times New Roman"/>
          <w:b/>
          <w:sz w:val="28"/>
          <w:szCs w:val="28"/>
        </w:rPr>
        <w:t>Экологический театр</w:t>
      </w:r>
      <w:r>
        <w:rPr>
          <w:rFonts w:ascii="Times New Roman" w:hAnsi="Times New Roman" w:cs="Times New Roman"/>
          <w:sz w:val="28"/>
          <w:szCs w:val="28"/>
        </w:rPr>
        <w:t xml:space="preserve"> – один из самых демократичных, доступных для детей видов деятельности, он позволяет решать актуальные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связанные с художественным и нравственным воспитанием, развитием коммуникативных качеств личности, развитием памяти, воображением, мышлением, фантазии, инициативности.</w:t>
      </w:r>
    </w:p>
    <w:p w:rsidR="002A20EB" w:rsidRDefault="002A20EB" w:rsidP="002A20EB">
      <w:pPr>
        <w:shd w:val="clear" w:color="auto" w:fill="FFFFFF"/>
        <w:spacing w:before="3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2124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12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124D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творческой экологически грамотной личности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редствами театральной деятельности</w:t>
      </w:r>
      <w:r w:rsidRPr="002124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20EB" w:rsidRPr="00BD7625" w:rsidRDefault="002A20EB" w:rsidP="002A20EB">
      <w:p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76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A20EB" w:rsidRPr="00BD7625" w:rsidRDefault="002A20EB" w:rsidP="002A20EB">
      <w:pPr>
        <w:pStyle w:val="a3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7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  детей любить и беречь природу, воспитать защитников природы,</w:t>
      </w:r>
    </w:p>
    <w:p w:rsidR="002A20EB" w:rsidRPr="00BD7625" w:rsidRDefault="002A20EB" w:rsidP="002A20EB">
      <w:pPr>
        <w:pStyle w:val="a3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7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  детей  бережно распоряжаться богатствами природы,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спитывать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культур,</w:t>
      </w:r>
    </w:p>
    <w:p w:rsidR="002A20EB" w:rsidRDefault="002A20EB" w:rsidP="002A20EB">
      <w:pPr>
        <w:pStyle w:val="a3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BD7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 детей  умения налаживать партнерские отношения через театрализованную деятельность с экологическим содержанием.</w:t>
      </w:r>
    </w:p>
    <w:p w:rsidR="002A20EB" w:rsidRPr="00150316" w:rsidRDefault="002A20EB" w:rsidP="002A20EB">
      <w:pPr>
        <w:pStyle w:val="a3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Развивать</w:t>
      </w:r>
      <w:r w:rsidRPr="00BD762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внимание, память, воображение,</w:t>
      </w:r>
      <w:r w:rsidRPr="00BD7625">
        <w:rPr>
          <w:rFonts w:ascii="Times New Roman" w:hAnsi="Times New Roman" w:cs="Times New Roman"/>
          <w:color w:val="000000"/>
          <w:sz w:val="28"/>
          <w:szCs w:val="28"/>
          <w:shd w:val="clear" w:color="auto" w:fill="F4FAFF"/>
        </w:rPr>
        <w:t xml:space="preserve"> </w:t>
      </w:r>
      <w:r w:rsidRPr="00BD762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мышление, речь, эмоционально-волевую сферу, а также</w:t>
      </w:r>
      <w:r w:rsidRPr="00BD7625">
        <w:rPr>
          <w:rFonts w:ascii="Times New Roman" w:hAnsi="Times New Roman" w:cs="Times New Roman"/>
          <w:color w:val="000000"/>
          <w:sz w:val="28"/>
          <w:szCs w:val="28"/>
          <w:shd w:val="clear" w:color="auto" w:fill="F4FAFF"/>
        </w:rPr>
        <w:t xml:space="preserve"> </w:t>
      </w:r>
      <w:r w:rsidRPr="00BD762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интеллектуальные, музыкальные и творческие способности.</w:t>
      </w:r>
      <w:proofErr w:type="gramEnd"/>
    </w:p>
    <w:p w:rsidR="002A20EB" w:rsidRDefault="002A20EB" w:rsidP="002A20EB">
      <w:pPr>
        <w:pStyle w:val="a3"/>
        <w:shd w:val="clear" w:color="auto" w:fill="FFFFFF" w:themeFill="background1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</w:p>
    <w:p w:rsidR="002A20EB" w:rsidRPr="008F3D02" w:rsidRDefault="002A20EB" w:rsidP="002A20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D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Обучение театрализованной деятел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ьности проводится по </w:t>
      </w:r>
      <w:r w:rsidRPr="008F3D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плану на основе общепедагогических принципов</w:t>
      </w:r>
      <w:r w:rsidRPr="008F3D0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Pr="008F3D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A20EB" w:rsidRPr="00DC60AF" w:rsidRDefault="002A20EB" w:rsidP="002A20E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0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Принцип психологической комфортности</w:t>
      </w:r>
      <w:r w:rsidRPr="00DC60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создание условий, в которых дети чувствуют себя «как дома», ориентация детей на успех и, главное, ощущение радости, получение удовольствия от самой деятельности.</w:t>
      </w:r>
    </w:p>
    <w:p w:rsidR="002A20EB" w:rsidRPr="00DC60AF" w:rsidRDefault="002A20EB" w:rsidP="002A20E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0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Принцип творчества (креативности)</w:t>
      </w:r>
      <w:r w:rsidRPr="00DC6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C60A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максимальная ориентация на творческое начало, приобретение детьми собственного опыта творческой деятельности.</w:t>
      </w:r>
    </w:p>
    <w:p w:rsidR="002A20EB" w:rsidRPr="00DC60AF" w:rsidRDefault="002A20EB" w:rsidP="002A20E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0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Принцип целостного представления о мире</w:t>
      </w:r>
      <w:r w:rsidRPr="00DC60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личностное отношение ребенка к полученным знаниям, умение применять их в своей практике.</w:t>
      </w:r>
    </w:p>
    <w:p w:rsidR="002A20EB" w:rsidRPr="00DC60AF" w:rsidRDefault="002A20EB" w:rsidP="002A20E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0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Принцип вариативности</w:t>
      </w:r>
      <w:r w:rsidRPr="00DC60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развитие у детей вариативного мышления, т. е. понимания возможности различных вариантов решения задачи. Этот принцип тренирует способность спокойно относиться к «тупиковым» ситуациям, умение искать выход из трудного положения, понимать, что безвыходных ситуаций практически не бывает; дает свободу творчества и самому педагогу, помогает находить бесконечное множество различных вариантов реализации требуемого содержания в работе с детьми.</w:t>
      </w:r>
    </w:p>
    <w:p w:rsidR="002A20EB" w:rsidRPr="00DC60AF" w:rsidRDefault="002A20EB" w:rsidP="002A20E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0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Принцип минимакса</w:t>
      </w:r>
      <w:r w:rsidRPr="00DC60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позволяет учесть индивидуальные особенности детей и обеспечить им продвижение вперед своим темпом.</w:t>
      </w:r>
    </w:p>
    <w:p w:rsidR="002A20EB" w:rsidRPr="00BD7625" w:rsidRDefault="002A20EB" w:rsidP="002A20EB">
      <w:pPr>
        <w:pStyle w:val="a3"/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Принцип системного подхода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– </w:t>
      </w:r>
      <w:r w:rsidRPr="008F3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 простого к </w:t>
      </w:r>
      <w:proofErr w:type="gramStart"/>
      <w:r w:rsidRPr="008F3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сложному</w:t>
      </w:r>
      <w:proofErr w:type="gramEnd"/>
      <w:r w:rsidRPr="008F3D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A20EB" w:rsidRDefault="002A20EB" w:rsidP="002A20EB">
      <w:pPr>
        <w:shd w:val="clear" w:color="auto" w:fill="FFFFFF"/>
        <w:spacing w:after="0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2A20EB" w:rsidRDefault="002A20EB" w:rsidP="002A20EB">
      <w:pPr>
        <w:shd w:val="clear" w:color="auto" w:fill="FFFFFF"/>
        <w:spacing w:after="0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своей группе я </w:t>
      </w:r>
      <w:r w:rsidRPr="001929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стараюсь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экопространство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</w:t>
      </w:r>
    </w:p>
    <w:p w:rsidR="002A20EB" w:rsidRDefault="002A20EB" w:rsidP="002A20EB">
      <w:p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91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 в себя, два условных базовых компонента - это   интеграция различных областей воспитания и обучения дошкольников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</w:p>
    <w:p w:rsidR="002A20EB" w:rsidRDefault="002A20EB" w:rsidP="002A20EB">
      <w:p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интегрированный подход</w:t>
      </w:r>
    </w:p>
    <w:p w:rsidR="002A20EB" w:rsidRDefault="002A20EB" w:rsidP="002A20EB">
      <w:pPr>
        <w:shd w:val="clear" w:color="auto" w:fill="FFFFFF"/>
        <w:spacing w:after="105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экологическому воспитанию детей наиболее полно помогает формировать у них систему достоверных знаний о природе, элементарные нормы экологически грамотного поведения в природе. </w:t>
      </w:r>
    </w:p>
    <w:p w:rsidR="002A20EB" w:rsidRDefault="002A20EB" w:rsidP="002A20EB">
      <w:pPr>
        <w:shd w:val="clear" w:color="auto" w:fill="FFFFFF"/>
        <w:spacing w:after="10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Особый интерес дети проявляют к сочинению сказок о природе, поэтому я использую нетрадиционные формы работы – экологические театрализованные   игры. Сам процесс сочинения и драматизация сказок – очень увлекательное  и поучительное занятие. </w:t>
      </w:r>
    </w:p>
    <w:p w:rsidR="002A20EB" w:rsidRDefault="002A20EB" w:rsidP="002A20EB">
      <w:pPr>
        <w:shd w:val="clear" w:color="auto" w:fill="FFFFFF"/>
        <w:spacing w:after="10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Экологические сказки способствуют закреплению у детей знаний о природе, природоохранных правилах в игровой форме.  Сказки имеют доступное содержание, небольшие по объему, рассчитаны на детей 3 – 7 лет.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Приурочиваем их к различным праздничным датам (как часть праздничного утренника) экологическим акциям.</w:t>
      </w:r>
    </w:p>
    <w:p w:rsidR="004909C2" w:rsidRDefault="004909C2" w:rsidP="002A20EB">
      <w:pPr>
        <w:rPr>
          <w:rFonts w:ascii="Times New Roman" w:hAnsi="Times New Roman" w:cs="Times New Roman"/>
          <w:sz w:val="28"/>
          <w:szCs w:val="28"/>
        </w:rPr>
      </w:pPr>
    </w:p>
    <w:p w:rsidR="002A20EB" w:rsidRDefault="002A20EB" w:rsidP="002A20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2C3">
        <w:rPr>
          <w:rFonts w:ascii="Times New Roman" w:hAnsi="Times New Roman" w:cs="Times New Roman"/>
          <w:sz w:val="28"/>
          <w:szCs w:val="28"/>
        </w:rPr>
        <w:t>Весь мир театр, а люди, как известно в нем - актеры. Именно поэтому, задача хорошего и грамотного воспитателя в детском саду, сделать этот театр максимально интересным и запоминающимся.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28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мы </w:t>
      </w:r>
      <w:r w:rsidRPr="007642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стараемся разнообразить различные виды театров, сделав их своими руками.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Вместе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98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 детьми мы придумываем игры - макеты, изготавливаем атрибуты и декорации к спектаклям.</w:t>
      </w:r>
    </w:p>
    <w:p w:rsidR="002A20EB" w:rsidRDefault="002A20EB" w:rsidP="002A20EB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6922E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  <w:t xml:space="preserve">Сказка </w:t>
      </w:r>
      <w:r w:rsidRPr="006922EB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«Приключения</w:t>
      </w:r>
      <w:r w:rsidRPr="00332045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6922EB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Чиполлино</w:t>
      </w:r>
      <w:proofErr w:type="spellEnd"/>
      <w:r w:rsidRPr="006922EB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.</w:t>
      </w:r>
    </w:p>
    <w:p w:rsidR="002A20EB" w:rsidRDefault="002A20EB" w:rsidP="002A20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825D6A" wp14:editId="55468EB6">
            <wp:extent cx="5035686" cy="36480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686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EB" w:rsidRDefault="002A20EB" w:rsidP="002A20EB">
      <w:pPr>
        <w:shd w:val="clear" w:color="auto" w:fill="FFFFFF"/>
        <w:spacing w:after="105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after="105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Pr="00575885" w:rsidRDefault="002A20EB" w:rsidP="002A20EB">
      <w:pPr>
        <w:shd w:val="clear" w:color="auto" w:fill="FFFFFF"/>
        <w:spacing w:after="105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CF55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0EB" w:rsidRDefault="002A20EB" w:rsidP="002A20EB">
      <w:pPr>
        <w:shd w:val="clear" w:color="auto" w:fill="FFFFFF"/>
        <w:spacing w:after="105" w:line="240" w:lineRule="auto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909C2" w:rsidRDefault="004909C2" w:rsidP="004909C2">
      <w:pPr>
        <w:shd w:val="clear" w:color="auto" w:fill="FFFFFF" w:themeFill="background1"/>
        <w:spacing w:after="105"/>
        <w:jc w:val="center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4909C2" w:rsidRDefault="004909C2" w:rsidP="004909C2">
      <w:pPr>
        <w:shd w:val="clear" w:color="auto" w:fill="FFFFFF" w:themeFill="background1"/>
        <w:spacing w:after="105"/>
        <w:jc w:val="center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2A20EB" w:rsidRPr="004909C2" w:rsidRDefault="004909C2" w:rsidP="004909C2">
      <w:pPr>
        <w:shd w:val="clear" w:color="auto" w:fill="FFFFFF" w:themeFill="background1"/>
        <w:spacing w:after="105"/>
        <w:jc w:val="center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Фон для театра.</w:t>
      </w:r>
    </w:p>
    <w:p w:rsidR="002A20EB" w:rsidRDefault="002A20EB" w:rsidP="002A20EB">
      <w:pPr>
        <w:shd w:val="clear" w:color="auto" w:fill="FFFFFF" w:themeFill="background1"/>
        <w:spacing w:after="105"/>
        <w:textAlignment w:val="top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4F5A3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Рассказывая детям сказку, необходима наглядность. Так ребенку легче запомнить сюжет, а герои предстают в более ярком свете. Для этой работы</w:t>
      </w:r>
      <w:r w:rsidRPr="004F5A32">
        <w:rPr>
          <w:rFonts w:ascii="Times New Roman" w:hAnsi="Times New Roman" w:cs="Times New Roman"/>
          <w:sz w:val="28"/>
          <w:szCs w:val="28"/>
          <w:shd w:val="clear" w:color="auto" w:fill="F4FAFF"/>
        </w:rPr>
        <w:t xml:space="preserve"> </w:t>
      </w:r>
      <w:r w:rsidRPr="004F5A3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используем различный фон, который является просто незаменимым, ведь действия многих сказок происходят в лесу. Куда интереснее видеть, как Машенька идет среди самых настоящих сосен и берез, да и лесные звери здесь выглядят как-то более убедительно.</w:t>
      </w:r>
    </w:p>
    <w:p w:rsidR="002A20EB" w:rsidRDefault="002A20EB" w:rsidP="002A20EB">
      <w:pPr>
        <w:shd w:val="clear" w:color="auto" w:fill="FFFFFF" w:themeFill="background1"/>
        <w:spacing w:after="105" w:line="240" w:lineRule="auto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A20EB" w:rsidRDefault="002A20EB" w:rsidP="002A20EB">
      <w:pPr>
        <w:shd w:val="clear" w:color="auto" w:fill="FFFFFF" w:themeFill="background1"/>
        <w:spacing w:after="105" w:line="240" w:lineRule="auto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379F082" wp14:editId="580C9D7E">
            <wp:extent cx="5410200" cy="4054614"/>
            <wp:effectExtent l="0" t="0" r="0" b="3175"/>
            <wp:docPr id="15" name="Рисунок 15" descr="C:\Users\Uzawr\Desktop\пальчиковая гимнастика\1320117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awr\Desktop\пальчиковая гимнастика\132011778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34" cy="40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EB" w:rsidRDefault="002A20EB" w:rsidP="002A20EB">
      <w:pPr>
        <w:shd w:val="clear" w:color="auto" w:fill="FFFFFF"/>
        <w:spacing w:after="0"/>
        <w:rPr>
          <w:rFonts w:ascii="Arial" w:eastAsia="Times New Roman" w:hAnsi="Arial" w:cs="Arial"/>
          <w:b/>
          <w:noProof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Pr="000D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 для театра.</w:t>
      </w:r>
      <w:r>
        <w:rPr>
          <w:rFonts w:ascii="Arial" w:eastAsia="Times New Roman" w:hAnsi="Arial" w:cs="Arial"/>
          <w:b/>
          <w:noProof/>
          <w:sz w:val="23"/>
          <w:szCs w:val="23"/>
          <w:lang w:eastAsia="ru-RU"/>
        </w:rPr>
        <w:t xml:space="preserve">   </w:t>
      </w:r>
    </w:p>
    <w:p w:rsidR="002A20EB" w:rsidRDefault="002A20EB" w:rsidP="002A20E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0EB" w:rsidRPr="00150316" w:rsidRDefault="002A20EB" w:rsidP="002A20E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sz w:val="23"/>
          <w:szCs w:val="23"/>
          <w:lang w:eastAsia="ru-RU"/>
        </w:rPr>
        <w:drawing>
          <wp:inline distT="0" distB="0" distL="0" distR="0" wp14:anchorId="3F8BEABE" wp14:editId="75B93F22">
            <wp:extent cx="5410200" cy="3291612"/>
            <wp:effectExtent l="0" t="0" r="0" b="4445"/>
            <wp:docPr id="16" name="Рисунок 16" descr="C:\Users\Uzawr\Desktop\пальчиковая гимнастика\1316752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awr\Desktop\пальчиковая гимнастика\131675299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9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EB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A20EB" w:rsidRDefault="002A20EB" w:rsidP="002A20E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Arial" w:eastAsia="Times New Roman" w:hAnsi="Arial" w:cs="Arial"/>
          <w:b/>
          <w:noProof/>
          <w:sz w:val="23"/>
          <w:szCs w:val="23"/>
          <w:lang w:eastAsia="ru-RU"/>
        </w:rPr>
        <w:drawing>
          <wp:inline distT="0" distB="0" distL="0" distR="0" wp14:anchorId="3D408D6B" wp14:editId="707E2141">
            <wp:extent cx="5334000" cy="3829050"/>
            <wp:effectExtent l="0" t="0" r="0" b="0"/>
            <wp:docPr id="17" name="Рисунок 17" descr="C:\Users\Uzawr\Desktop\пальчиковая гимнастика\P107051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awr\Desktop\пальчиковая гимнастика\P1070517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06" cy="382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EB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Pr="001D374F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D374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Театрализованные игры «Картофельные гости»</w:t>
      </w:r>
    </w:p>
    <w:p w:rsidR="001D374F" w:rsidRDefault="001D374F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74F" w:rsidRDefault="001D374F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74F" w:rsidRDefault="001D374F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56DB8" wp14:editId="181F0F80">
            <wp:extent cx="2381250" cy="1785873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4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765" cy="178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84427" cy="1788255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1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4" cy="178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5D8" w:rsidRDefault="001D374F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2A20EB" w:rsidRDefault="00CF55D8" w:rsidP="002A20E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A20EB" w:rsidRPr="003D5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озволяют развивать фантазию ребенка,  делают обучение интересным и привлекательным. </w:t>
      </w:r>
      <w:r w:rsidR="002A2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2A20E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</w:t>
      </w:r>
      <w:r w:rsidR="002A20EB" w:rsidRPr="003D5F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театре</w:t>
      </w:r>
      <w:proofErr w:type="spellEnd"/>
      <w:r w:rsidR="002A20EB" w:rsidRPr="003D5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так же широко используем персонажей известных русских народных сказок, которые хорошо знакомы детям с раннего детства. Они учатся думать, чувствовать, действовать в обра</w:t>
      </w:r>
      <w:r w:rsidR="002A2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  персонажей. Средствами </w:t>
      </w:r>
      <w:proofErr w:type="spellStart"/>
      <w:r w:rsidR="002A20E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</w:t>
      </w:r>
      <w:r w:rsidR="002A20EB" w:rsidRPr="003D5F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</w:t>
      </w:r>
      <w:proofErr w:type="spellEnd"/>
      <w:r w:rsidR="002A20EB" w:rsidRPr="003D5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 только раскрываем личность ребенка, обеспечив ему возможность играть в сказку, мы раскрываем ребенку взаимосвязь человека и природы. Не уводя дошкольников от сказки  но, сопоставляя ее образы с реальными предметами, объектами природы, мы помогает приобрести реалистические представления </w:t>
      </w:r>
      <w:r w:rsidR="002A20EB" w:rsidRPr="003D5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окружающем мире.</w:t>
      </w:r>
      <w:r w:rsidR="002A2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0EB"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Эмоциональный отклик на красоту и неповторимость природы, формирует у детей нравственное отношение к ней, происходит вос</w:t>
      </w:r>
      <w:r w:rsidR="002A20E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любви к природе.</w:t>
      </w:r>
    </w:p>
    <w:p w:rsidR="002A20EB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разнообразные виды деятельности, интегрированный подход в обучении, мы хотим научить детей сравнивать и обобщать собственные наблюдения, видеть и понимать красоту окружающего мира; самостоятельно  мыслить, логически рассуждать, устанавливать взаимосвязи в окружающем мире, эмоционально сопереживать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20EB" w:rsidRDefault="002A20EB" w:rsidP="002A20EB">
      <w:p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деятельность, игра помогает ребенку почувствовать причастность к природе, ответственность за нее, что является началом экологической культуры дошкольников.</w:t>
      </w:r>
    </w:p>
    <w:p w:rsidR="002A20EB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60FAB7D" wp14:editId="3232B72C">
            <wp:extent cx="5600700" cy="5048250"/>
            <wp:effectExtent l="0" t="0" r="0" b="0"/>
            <wp:docPr id="1" name="Рисунок 1" descr="http://ped-kopilka.ru/images/0-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images/0-5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EB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Pr="008F3D02" w:rsidRDefault="002A20EB" w:rsidP="002A20E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32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заключении хочется еще раз подчеркнуть, что экологический театр - новое направление в работе детского сада. А это значит, для коллектива открываются новые возможности творческого поиска, результатом которого становятся не только новые постановки, но, прежде всего, новые знания о нашем общем доме, в котором мы живём, о взаимозависимости человека и природы. Чтобы сыграть на сцене экологический спектакль, сказку, требуются и экологические знания, и умение вжиться в роль, и умение сформулировать идею, желание донести ее  до других.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детский сад это лаборатория, где проходят апробацию новые педагогические технологии и проекты. Для воспитанников открываются различные сферы жизни, познание которых способствую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социализации детей.</w:t>
      </w:r>
    </w:p>
    <w:p w:rsidR="002A20EB" w:rsidRPr="004F5A32" w:rsidRDefault="002A20EB" w:rsidP="002A20EB">
      <w:p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Pr="004F5A32" w:rsidRDefault="002A20EB" w:rsidP="002A20E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3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</w:t>
      </w:r>
    </w:p>
    <w:p w:rsidR="002A20EB" w:rsidRDefault="002A20EB" w:rsidP="002A20EB">
      <w:pPr>
        <w:shd w:val="clear" w:color="auto" w:fill="FFFFFF"/>
        <w:spacing w:before="150" w:after="3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используемой литературы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A20EB" w:rsidRPr="00F410F0" w:rsidRDefault="002A20EB" w:rsidP="002A20EB">
      <w:pPr>
        <w:shd w:val="clear" w:color="auto" w:fill="FFFFFF"/>
        <w:spacing w:before="150" w:after="3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Дупленко О. О программе экологического воспитания старших дошкольников// Дошкольное воспитание. 1998. N 7. С. 36-42.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</w:t>
      </w:r>
      <w:proofErr w:type="spellStart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Зебзеева</w:t>
      </w:r>
      <w:proofErr w:type="spellEnd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Развитие элементарных </w:t>
      </w:r>
      <w:proofErr w:type="gramStart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естественно-научных</w:t>
      </w:r>
      <w:proofErr w:type="gramEnd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и экологической культуры детей: Обзор программ дошкольного образования. – </w:t>
      </w:r>
      <w:proofErr w:type="gramStart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М.: ТЦ Сфера. 2009. – 128 с. – (программы ДОУ; Приложение к журналу «Управление ДОУ»0 (1).</w:t>
      </w:r>
      <w:proofErr w:type="gramEnd"/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3. Иванова А.И. Экологические наблюдения и эксперименты в детском саду: Мир растений. – М.: ТЦ Сфера. 2008. – 240 с. (Программа развития).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Игра дошкольника. / Под редакцией кандидата психологических наук С.Л. </w:t>
      </w:r>
      <w:proofErr w:type="spellStart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Новоселовой</w:t>
      </w:r>
      <w:proofErr w:type="spellEnd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, М.: Просвещение, 1989. – 188 с.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5. Кондрашова М.А. Экологическое воспитание дошкольников на занятиях и в повседневной жизни. Методические разработки. Оренбург. 2005. – 116 с.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6. Николаева С.Н. Теория и методика экологического образования детей: Учеб</w:t>
      </w:r>
      <w:proofErr w:type="gramStart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студентов высших </w:t>
      </w:r>
      <w:proofErr w:type="spellStart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заведений. – М.: Академия, 2002. – 336 с.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7. Николаева С.Н. Любовь к природе воспитываем с детства. Рекомендации педагогам, родителям и гувернерам. – М.: «Мозаика-Синтез», 2004. – 112 с.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 Николаева С.Н. Юный эколог: Программа экологического воспитания дошкольников. – М.: «Мозаика-Синтез», 2005. – 128 с.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9. Николаева С.Н., Комарова И.А. Сюжетные игры в экологическом воспитании дошкольников. Игровые обучающие ситуации с игрушками  разного типа и литературными персонажами: Пособие для педагогов дошкольных учреждений. М.: Гном и Д, 2005. – 128 с.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Павлова Л. Игры как средство эколого-эстетического воспитания //Дошкольное воспитание. 2002. N 10. С. 40-49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11. Рыжова Н.А. Экологическое образование в детском саду. – М.: Изд. Дом «Карапуз». 2001. – 432 с.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12. Смирнова Е.О. Психология ребенка: Учебник для педагогических училищ и вузов. М.: Школа-Пресс, 1997. – 384 с.: ил.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proofErr w:type="spellStart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Тарабарина</w:t>
      </w:r>
      <w:proofErr w:type="spellEnd"/>
      <w:r w:rsidRPr="00F4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Т.И., Соколова Е.И. И учеба и игра: Природоведение. Ярославль: Академия развития, 1997. – 164.</w:t>
      </w: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Pr="00F410F0" w:rsidRDefault="002A20EB" w:rsidP="002A20E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1D374F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305" cy="43148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3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232" cy="43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0EB" w:rsidRDefault="002A20EB" w:rsidP="002A20EB">
      <w:pPr>
        <w:shd w:val="clear" w:color="auto" w:fill="FFFFFF"/>
        <w:spacing w:before="3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2A20EB" w:rsidRPr="00DD4CE2" w:rsidRDefault="002A20EB" w:rsidP="002A20EB">
      <w:pPr>
        <w:shd w:val="clear" w:color="auto" w:fill="FFFFFF" w:themeFill="background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0EB" w:rsidRPr="00020491" w:rsidRDefault="002A20EB" w:rsidP="002A20E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Сказка «</w:t>
      </w:r>
      <w:r w:rsidR="001D3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Приключения  </w:t>
      </w:r>
      <w:proofErr w:type="spellStart"/>
      <w:r w:rsidR="001D3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020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мешариков</w:t>
      </w:r>
      <w:proofErr w:type="spellEnd"/>
      <w:r w:rsidRPr="00020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A20EB" w:rsidRDefault="002A20EB" w:rsidP="002A20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152111" wp14:editId="68A28C26">
            <wp:extent cx="5600700" cy="3571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EB" w:rsidRDefault="002A20EB" w:rsidP="002A20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BF9" w:rsidRDefault="00AB5BF9" w:rsidP="002A20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Pr="00020491" w:rsidRDefault="002A20EB" w:rsidP="002A20E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Сказка «Теремок»</w:t>
      </w:r>
    </w:p>
    <w:p w:rsidR="002A20EB" w:rsidRDefault="002A20EB" w:rsidP="002A20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6E0B59" wp14:editId="68B6086E">
            <wp:extent cx="5600700" cy="2971800"/>
            <wp:effectExtent l="0" t="0" r="0" b="0"/>
            <wp:docPr id="23" name="Рисунок 23" descr="C:\Users\Uzawr\Desktop\пальчиковая гимнастика\e3fc5f866a7dd4723be365c08f08f6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zawr\Desktop\пальчиковая гимнастика\e3fc5f866a7dd4723be365c08f08f624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EB" w:rsidRDefault="002A20EB" w:rsidP="002A20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before="3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before="3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Pr="00F410F0" w:rsidRDefault="002A20EB" w:rsidP="002A20EB">
      <w:p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0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A20EB" w:rsidRDefault="002A20EB" w:rsidP="002A20E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t xml:space="preserve">            </w:t>
      </w:r>
    </w:p>
    <w:p w:rsidR="002A20EB" w:rsidRDefault="002A20EB" w:rsidP="002A20E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</w:pPr>
    </w:p>
    <w:p w:rsidR="002A20EB" w:rsidRDefault="001D374F" w:rsidP="002A20E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t xml:space="preserve">      </w:t>
      </w:r>
    </w:p>
    <w:p w:rsidR="002A20EB" w:rsidRPr="004F5A32" w:rsidRDefault="002A20EB" w:rsidP="002A20EB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t xml:space="preserve">                  </w:t>
      </w:r>
    </w:p>
    <w:p w:rsidR="002A20EB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Pr="00F410F0" w:rsidRDefault="002A20EB" w:rsidP="002A20EB">
      <w:pPr>
        <w:shd w:val="clear" w:color="auto" w:fill="FFFFFF"/>
        <w:spacing w:after="0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sz w:val="23"/>
          <w:szCs w:val="23"/>
          <w:lang w:eastAsia="ru-RU"/>
        </w:rPr>
        <w:t xml:space="preserve">               </w:t>
      </w: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t xml:space="preserve">             </w:t>
      </w: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</w:p>
    <w:p w:rsidR="002A20EB" w:rsidRDefault="002A20EB" w:rsidP="002A20E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</w:p>
    <w:p w:rsidR="002A20EB" w:rsidRDefault="002A20EB" w:rsidP="002A20EB">
      <w:pPr>
        <w:rPr>
          <w:rFonts w:ascii="Times New Roman" w:hAnsi="Times New Roman" w:cs="Times New Roman"/>
          <w:sz w:val="28"/>
          <w:szCs w:val="28"/>
        </w:rPr>
      </w:pPr>
    </w:p>
    <w:p w:rsidR="002A20EB" w:rsidRDefault="002A20EB" w:rsidP="002A20EB">
      <w:pPr>
        <w:rPr>
          <w:rFonts w:ascii="Times New Roman" w:hAnsi="Times New Roman" w:cs="Times New Roman"/>
          <w:sz w:val="28"/>
          <w:szCs w:val="28"/>
        </w:rPr>
      </w:pPr>
    </w:p>
    <w:p w:rsidR="002A20EB" w:rsidRDefault="002A20EB" w:rsidP="002A20EB">
      <w:pPr>
        <w:rPr>
          <w:rFonts w:ascii="Times New Roman" w:hAnsi="Times New Roman" w:cs="Times New Roman"/>
          <w:sz w:val="28"/>
          <w:szCs w:val="28"/>
        </w:rPr>
      </w:pPr>
    </w:p>
    <w:p w:rsidR="002A20EB" w:rsidRDefault="002A20EB" w:rsidP="002A20EB">
      <w:pPr>
        <w:rPr>
          <w:rFonts w:ascii="Times New Roman" w:hAnsi="Times New Roman" w:cs="Times New Roman"/>
          <w:sz w:val="28"/>
          <w:szCs w:val="28"/>
        </w:rPr>
      </w:pPr>
    </w:p>
    <w:p w:rsidR="002A20EB" w:rsidRPr="00F410F0" w:rsidRDefault="002A20EB" w:rsidP="002A20EB">
      <w:pPr>
        <w:rPr>
          <w:rFonts w:ascii="Times New Roman" w:hAnsi="Times New Roman" w:cs="Times New Roman"/>
          <w:sz w:val="28"/>
          <w:szCs w:val="28"/>
        </w:rPr>
      </w:pPr>
    </w:p>
    <w:p w:rsidR="009D3A56" w:rsidRDefault="009D3A56"/>
    <w:sectPr w:rsidR="009D3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A4E"/>
    <w:multiLevelType w:val="hybridMultilevel"/>
    <w:tmpl w:val="174865B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4EA675BF"/>
    <w:multiLevelType w:val="hybridMultilevel"/>
    <w:tmpl w:val="059A5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D17"/>
    <w:rsid w:val="001D374F"/>
    <w:rsid w:val="002A20EB"/>
    <w:rsid w:val="00382981"/>
    <w:rsid w:val="004909C2"/>
    <w:rsid w:val="006F3B80"/>
    <w:rsid w:val="009D3A56"/>
    <w:rsid w:val="00A97D17"/>
    <w:rsid w:val="00AB5BF9"/>
    <w:rsid w:val="00C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0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0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8</cp:revision>
  <dcterms:created xsi:type="dcterms:W3CDTF">2013-11-24T13:34:00Z</dcterms:created>
  <dcterms:modified xsi:type="dcterms:W3CDTF">2014-02-02T06:51:00Z</dcterms:modified>
</cp:coreProperties>
</file>