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763" w:rsidRDefault="00711763" w:rsidP="00711763">
      <w:pPr>
        <w:pStyle w:val="a3"/>
        <w:spacing w:after="0"/>
        <w:jc w:val="center"/>
      </w:pPr>
    </w:p>
    <w:p w:rsidR="00711763" w:rsidRDefault="00711763" w:rsidP="002A3610">
      <w:pPr>
        <w:pStyle w:val="a3"/>
        <w:spacing w:after="0"/>
        <w:jc w:val="center"/>
      </w:pPr>
      <w:r>
        <w:rPr>
          <w:b/>
          <w:bCs/>
          <w:color w:val="0000FF"/>
          <w:sz w:val="52"/>
          <w:szCs w:val="52"/>
        </w:rPr>
        <w:t>ПРОЕКТ</w:t>
      </w:r>
    </w:p>
    <w:p w:rsidR="00711763" w:rsidRDefault="00711763" w:rsidP="002A3610">
      <w:pPr>
        <w:pStyle w:val="a3"/>
        <w:spacing w:after="0"/>
        <w:jc w:val="center"/>
      </w:pPr>
    </w:p>
    <w:p w:rsidR="00711763" w:rsidRDefault="00711763" w:rsidP="002A3610">
      <w:pPr>
        <w:pStyle w:val="a3"/>
        <w:spacing w:after="0"/>
        <w:jc w:val="center"/>
      </w:pPr>
      <w:r>
        <w:rPr>
          <w:b/>
          <w:bCs/>
          <w:color w:val="0000FF"/>
          <w:sz w:val="52"/>
          <w:szCs w:val="52"/>
        </w:rPr>
        <w:t>«ТЕАТР НА ЛАДОШКЕ»</w:t>
      </w:r>
    </w:p>
    <w:p w:rsidR="002359A0" w:rsidRDefault="002359A0" w:rsidP="002359A0">
      <w:pPr>
        <w:pStyle w:val="a3"/>
        <w:spacing w:before="0" w:beforeAutospacing="0" w:after="0"/>
        <w:jc w:val="right"/>
        <w:rPr>
          <w:color w:val="000000"/>
          <w:sz w:val="27"/>
          <w:szCs w:val="27"/>
        </w:rPr>
      </w:pPr>
    </w:p>
    <w:p w:rsidR="002359A0" w:rsidRDefault="002359A0" w:rsidP="002359A0">
      <w:pPr>
        <w:pStyle w:val="a3"/>
        <w:spacing w:before="0" w:beforeAutospacing="0" w:after="0"/>
        <w:jc w:val="right"/>
        <w:rPr>
          <w:color w:val="000000"/>
          <w:sz w:val="27"/>
          <w:szCs w:val="27"/>
        </w:rPr>
      </w:pPr>
    </w:p>
    <w:p w:rsidR="002359A0" w:rsidRDefault="002359A0" w:rsidP="002359A0">
      <w:pPr>
        <w:pStyle w:val="a3"/>
        <w:spacing w:before="0" w:beforeAutospacing="0" w:after="0"/>
        <w:jc w:val="right"/>
        <w:rPr>
          <w:color w:val="000000"/>
          <w:sz w:val="27"/>
          <w:szCs w:val="27"/>
        </w:rPr>
      </w:pPr>
    </w:p>
    <w:p w:rsidR="002359A0" w:rsidRDefault="002359A0" w:rsidP="002359A0">
      <w:pPr>
        <w:pStyle w:val="a3"/>
        <w:spacing w:before="0" w:beforeAutospacing="0" w:after="0"/>
        <w:jc w:val="right"/>
        <w:rPr>
          <w:color w:val="000000"/>
          <w:sz w:val="27"/>
          <w:szCs w:val="27"/>
        </w:rPr>
      </w:pPr>
      <w:bookmarkStart w:id="0" w:name="_GoBack"/>
      <w:bookmarkEnd w:id="0"/>
    </w:p>
    <w:p w:rsidR="002359A0" w:rsidRDefault="002359A0" w:rsidP="002359A0">
      <w:pPr>
        <w:pStyle w:val="a3"/>
        <w:spacing w:before="0" w:beforeAutospacing="0" w:after="0"/>
        <w:jc w:val="right"/>
        <w:rPr>
          <w:color w:val="000000"/>
          <w:sz w:val="27"/>
          <w:szCs w:val="27"/>
        </w:rPr>
      </w:pPr>
    </w:p>
    <w:p w:rsidR="00711763" w:rsidRDefault="002359A0" w:rsidP="002A3610">
      <w:pPr>
        <w:pStyle w:val="a3"/>
        <w:spacing w:before="0" w:beforeAutospacing="0" w:after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Автор:</w:t>
      </w:r>
      <w:r w:rsidR="00711763">
        <w:rPr>
          <w:color w:val="000000"/>
          <w:sz w:val="27"/>
          <w:szCs w:val="27"/>
        </w:rPr>
        <w:t xml:space="preserve"> Фомина Надежда Юрьевна</w:t>
      </w:r>
      <w:r>
        <w:rPr>
          <w:color w:val="000000"/>
          <w:sz w:val="27"/>
          <w:szCs w:val="27"/>
        </w:rPr>
        <w:t>,</w:t>
      </w:r>
    </w:p>
    <w:p w:rsidR="002359A0" w:rsidRDefault="002359A0" w:rsidP="002A3610">
      <w:pPr>
        <w:pStyle w:val="a3"/>
        <w:spacing w:before="0" w:beforeAutospacing="0" w:after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Воспитатель МБДОУ детский сад </w:t>
      </w:r>
    </w:p>
    <w:p w:rsidR="002359A0" w:rsidRDefault="002359A0" w:rsidP="002A3610">
      <w:pPr>
        <w:pStyle w:val="a3"/>
        <w:spacing w:before="0" w:beforeAutospacing="0" w:after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общеразвивающего вида № 51</w:t>
      </w:r>
    </w:p>
    <w:p w:rsidR="002359A0" w:rsidRDefault="002359A0" w:rsidP="002A3610">
      <w:pPr>
        <w:pStyle w:val="a3"/>
        <w:spacing w:before="0" w:beforeAutospacing="0" w:after="0"/>
        <w:jc w:val="right"/>
      </w:pPr>
      <w:r>
        <w:rPr>
          <w:color w:val="000000"/>
          <w:sz w:val="27"/>
          <w:szCs w:val="27"/>
        </w:rPr>
        <w:t>город Екатеринбург</w:t>
      </w:r>
    </w:p>
    <w:p w:rsidR="00711763" w:rsidRDefault="00711763" w:rsidP="00711763">
      <w:pPr>
        <w:pStyle w:val="a3"/>
        <w:spacing w:after="0"/>
      </w:pPr>
      <w:r>
        <w:rPr>
          <w:b/>
          <w:bCs/>
          <w:sz w:val="32"/>
          <w:szCs w:val="32"/>
        </w:rPr>
        <w:t xml:space="preserve">Удивительный мир природы встречает ребенка морем звуков, запахов, сотней загадок и тайн, заставляет смотреть, слушать, думать. 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 xml:space="preserve">Дети по природе своей пытливые исследователи окружающего мира. Они всегда и везде в той или иной форме соприкасаются с природой и открывают для себя новые явления и предметы. Это расширяет их знания, способствует формированию познавательного интереса. Познавательный интерес проявляется в стремлении ребенка познавать, выяснять не понятное </w:t>
      </w:r>
      <w:proofErr w:type="gramStart"/>
      <w:r>
        <w:rPr>
          <w:sz w:val="32"/>
          <w:szCs w:val="32"/>
        </w:rPr>
        <w:t>об</w:t>
      </w:r>
      <w:proofErr w:type="gramEnd"/>
      <w:r>
        <w:rPr>
          <w:sz w:val="32"/>
          <w:szCs w:val="32"/>
        </w:rPr>
        <w:t xml:space="preserve"> явлениях действительности.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 xml:space="preserve">Основа познавательного интереса – активная мыслительная деятельность. 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Дети в силу своей любознательности думают, предлагают свое, иногда очень нестандартное интересное решение.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Средство формирования познавательного интереса детей развивает гармоничную, разносторонне развитую личность.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 xml:space="preserve">Познавательный интерес ребенка отражается во всех видах деятельности: в рисунках рассказах, </w:t>
      </w:r>
      <w:r>
        <w:rPr>
          <w:b/>
          <w:bCs/>
          <w:sz w:val="32"/>
          <w:szCs w:val="32"/>
        </w:rPr>
        <w:t>театрализованных играх…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 xml:space="preserve">Наиболее важным компонентом творческого отношения к миру является его эмоционально-мотивационная основа. Поэтому необходимо использовать эмоционально насыщенный материал для практических преобразований. 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Проект «Театр на ладошке» решает эту актуальную проблему по формированию познавательного интереса и творческого отношения к миру.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 xml:space="preserve">Участвуя в театрализованной деятельности, дети знакомятся с окружающим миром через образы, краски, звуки. Очень важно, что театрализованная деятельность является источником развития чувств, глубоких переживаний и открытий ребенка, приобщает его к духовным ценностям. 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 xml:space="preserve">Но не менее важно, что театрализованная деятельность развивает эмоциональную сферу ребенка, заставляет его сочувствовать персонажам, сопереживать разыгрываемые события. 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В спектаклях роли исполняют сами дети, проявляя при этом огромную фантазию и творческую способность.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 xml:space="preserve">Мы стараемся, чтобы у всех была хотя бы маленькая, но своя роль, так как, получив ее, ребенок чувствует ответственность, проявляя самостоятельность, творческую активность. Театрализованные представления вызывают разные эмоции, закрепляя знания детей об окружающем мире, в то же время развивают речь детей, эстетический вкус, способствуют проявлению творческой инициативы, становлению личности. Формируют нравственные </w:t>
      </w:r>
      <w:r>
        <w:rPr>
          <w:sz w:val="32"/>
          <w:szCs w:val="32"/>
        </w:rPr>
        <w:lastRenderedPageBreak/>
        <w:t>представления (сопереживания, заботливое отношение друг к другу, положительное отношение к проявлению доброты, осуждение грубости, эгоизма, равнодушия), а это особенно важно для наших детей.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В «Театре на ладошке» наряду с детьми участвуют взрослые. Во время таких досугов отношения «ребенок – взрослый» становятся более доверительными и демократичными.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 xml:space="preserve">Подготовку атрибутов к спектаклю в «Театре на ладошке» готовим на занятиях по ручному труду, рисованию, аппликации, в свободной творческой деятельности. Проводим активную работу с родителями, привлекаем к изготовлению персонажей и декораций, писать небольшие пьесы, чтобы, </w:t>
      </w:r>
      <w:proofErr w:type="gramStart"/>
      <w:r>
        <w:rPr>
          <w:sz w:val="32"/>
          <w:szCs w:val="32"/>
        </w:rPr>
        <w:t>вернувшись</w:t>
      </w:r>
      <w:proofErr w:type="gramEnd"/>
      <w:r>
        <w:rPr>
          <w:sz w:val="32"/>
          <w:szCs w:val="32"/>
        </w:rPr>
        <w:t xml:space="preserve"> домой ребенок не забывал о том, что было в детском саду. А вместе с родителями продолжал готовиться к новому спектаклю в «Театре на ладошке».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 xml:space="preserve">Готовить атрибуты к театру совсем несложно и принцип действия такого театра совсем не сложный, его может изготовить самостоятельно любой ребенок под руководством взрослого. Нужно оформить картинку - сцену, сделать прорези, в которые вставляются подставками, нарисованные и вырезанные герои спектакля и читается текст в ролях. Жизнь картинок имитируется наклонами подставок во время речи конкретного персонажа. 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Наши дети готовили и участвовали в таких спектаклях «Театра на ладошке», как «</w:t>
      </w:r>
      <w:proofErr w:type="spellStart"/>
      <w:r>
        <w:rPr>
          <w:sz w:val="32"/>
          <w:szCs w:val="32"/>
        </w:rPr>
        <w:t>Январенок</w:t>
      </w:r>
      <w:proofErr w:type="spellEnd"/>
      <w:r>
        <w:rPr>
          <w:sz w:val="32"/>
          <w:szCs w:val="32"/>
        </w:rPr>
        <w:t>», «Солнышко на качелях», «Остров дружбы», «С кем дружит ель», «Кто кормился у кормушки» и т.д.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Основная цель «Театра на ладошке» – это создание условий в формировании познавательного интереса, как основы творческого развития посредством театрализованной деятельности.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В решении этой актуальной проблемы ставим следующие задачи: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lastRenderedPageBreak/>
        <w:t>Создать условия для развития творческой активности детей в театрализованной деятельности, т.е. поощрять исполнительское творчество, развивать способность свободно и раскрепощено действовать при выступлении, побуждать к импровизации средствами мимики, выразительных движений и интонаций.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Развивать способность у детей видеть многообразие мира в системе взаимосвязей, которые способствуют проявлению творческих способностей и познавательного интереса.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 xml:space="preserve">Развитие собственного познавательного опыта в обобщенном виде с помощью наглядных средств. 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Создание условий для расширения опыта детей, накопление запаса представлений об окружающей действительности.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Формирование познавательного интереса и развития речи детей.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Содержание работы над проектом: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Ознакомление с «Театром на ладошке».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Чтение сценариев (пьес) и обсуждение. «Солнышко на качелях», «Остров дружбы», «</w:t>
      </w:r>
      <w:proofErr w:type="spellStart"/>
      <w:r>
        <w:rPr>
          <w:sz w:val="32"/>
          <w:szCs w:val="32"/>
        </w:rPr>
        <w:t>Январенок</w:t>
      </w:r>
      <w:proofErr w:type="spellEnd"/>
      <w:r>
        <w:rPr>
          <w:sz w:val="32"/>
          <w:szCs w:val="32"/>
        </w:rPr>
        <w:t>» и др.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Подготовка атрибутов для кукольного театра на занятиях по ручному труду, рисовании, аппликации, самостоятельной творческой деятельности.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Театрализованное обыгрывание персонажей «Театра на ладошке».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Беседа с детьми о значении мимики и жестов в театрализации.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Беседа с детьми о правилах поведения в театре.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Сюжетно – ролевая игра «Мы пришли в театр».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Конкурс рассказов на тему «Наш театр» на занятии по развитию речи.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Игра «Изобрази отгадку», изображение героев пьесы с помощью мимики и жестов.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lastRenderedPageBreak/>
        <w:t>Лепка на тему «Любимые герои спектакля».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Конкурс рисунков на тему «Герои спектаклей».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Конкурс пантомимы «Изобрази меня» (изображение животных при помощи мимики и жестов).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Подвижные игры «Солнечные зайчики», «Лохматый пес», «Совушка» и др.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Открытый показ спектакля «Остров дружбы».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Театрализованный досуг на прогулке «Солнышко на качелях».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Цель нашего проекта «Театр на ладошке» – сделать жизнь своих воспитанников интересной и содержательной, наполненной яркими впечатлениями, радостью творчества, чтобы навыки, полученные в театрализованных играх, дети смогли применять в повседневной жизни.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Ожидаемые результаты от реализации этого проекта: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Ребенок осознанно перерабатывает информацию об окружающей его жизни, делает выводы, умозаключения, рассуждает.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Приобретенные знания, умения и навыки ребенок будет использовать в практической, совместной и самостоятельной деятельности.</w:t>
      </w:r>
    </w:p>
    <w:p w:rsidR="00711763" w:rsidRDefault="00711763" w:rsidP="00711763">
      <w:pPr>
        <w:pStyle w:val="a3"/>
        <w:spacing w:after="0"/>
      </w:pPr>
      <w:proofErr w:type="spellStart"/>
      <w:r>
        <w:rPr>
          <w:sz w:val="32"/>
          <w:szCs w:val="32"/>
        </w:rPr>
        <w:t>Сформированность</w:t>
      </w:r>
      <w:proofErr w:type="spellEnd"/>
      <w:r>
        <w:rPr>
          <w:sz w:val="32"/>
          <w:szCs w:val="32"/>
        </w:rPr>
        <w:t xml:space="preserve"> познавательного интереса даст ребенку возможность самостоятельно познавать новое об окружающем его предметном мире, устанавливая между ними связи и отношения.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Ребенок эмоционально отзывчив, любознателен.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У ребенка на достаточном уровне развиты познавательные процессы: мышление, память, речь...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>Ребенок умеет добывать необходимые знания опытным путем.</w:t>
      </w:r>
    </w:p>
    <w:p w:rsidR="00711763" w:rsidRDefault="00711763" w:rsidP="00711763">
      <w:pPr>
        <w:pStyle w:val="a3"/>
        <w:spacing w:after="0"/>
      </w:pPr>
    </w:p>
    <w:p w:rsidR="00711763" w:rsidRDefault="00711763" w:rsidP="00711763">
      <w:pPr>
        <w:pStyle w:val="a3"/>
        <w:spacing w:after="0"/>
        <w:jc w:val="center"/>
      </w:pPr>
      <w:r>
        <w:rPr>
          <w:sz w:val="32"/>
          <w:szCs w:val="32"/>
        </w:rPr>
        <w:lastRenderedPageBreak/>
        <w:t>Литература: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 xml:space="preserve">Артемова Л.В. Театрализованные игры дошкольников. </w:t>
      </w:r>
      <w:proofErr w:type="gramStart"/>
      <w:r>
        <w:rPr>
          <w:sz w:val="32"/>
          <w:szCs w:val="32"/>
        </w:rPr>
        <w:t>-М</w:t>
      </w:r>
      <w:proofErr w:type="gramEnd"/>
      <w:r>
        <w:rPr>
          <w:sz w:val="32"/>
          <w:szCs w:val="32"/>
        </w:rPr>
        <w:t xml:space="preserve">.: 1991. 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 xml:space="preserve">Буренина И.А. От игры до спектакля. </w:t>
      </w:r>
      <w:proofErr w:type="gramStart"/>
      <w:r>
        <w:rPr>
          <w:sz w:val="32"/>
          <w:szCs w:val="32"/>
        </w:rPr>
        <w:t>-С</w:t>
      </w:r>
      <w:proofErr w:type="gramEnd"/>
      <w:r>
        <w:rPr>
          <w:sz w:val="32"/>
          <w:szCs w:val="32"/>
        </w:rPr>
        <w:t>Пб, 1996.</w:t>
      </w:r>
    </w:p>
    <w:p w:rsidR="00711763" w:rsidRDefault="00711763" w:rsidP="00711763">
      <w:pPr>
        <w:pStyle w:val="a3"/>
        <w:spacing w:after="0"/>
      </w:pPr>
      <w:proofErr w:type="spellStart"/>
      <w:r>
        <w:rPr>
          <w:sz w:val="32"/>
          <w:szCs w:val="32"/>
        </w:rPr>
        <w:t>Горькова</w:t>
      </w:r>
      <w:proofErr w:type="spellEnd"/>
      <w:r>
        <w:rPr>
          <w:sz w:val="32"/>
          <w:szCs w:val="32"/>
        </w:rPr>
        <w:t xml:space="preserve"> Л.Г., Обухова Л.А. Сценарии занятий по комплексному развитию дошкольников. </w:t>
      </w:r>
      <w:proofErr w:type="gramStart"/>
      <w:r>
        <w:rPr>
          <w:sz w:val="32"/>
          <w:szCs w:val="32"/>
        </w:rPr>
        <w:t>-М</w:t>
      </w:r>
      <w:proofErr w:type="gramEnd"/>
      <w:r>
        <w:rPr>
          <w:sz w:val="32"/>
          <w:szCs w:val="32"/>
        </w:rPr>
        <w:t xml:space="preserve">.: </w:t>
      </w:r>
      <w:proofErr w:type="spellStart"/>
      <w:r>
        <w:rPr>
          <w:sz w:val="32"/>
          <w:szCs w:val="32"/>
        </w:rPr>
        <w:t>Вако</w:t>
      </w:r>
      <w:proofErr w:type="spellEnd"/>
      <w:r>
        <w:rPr>
          <w:sz w:val="32"/>
          <w:szCs w:val="32"/>
        </w:rPr>
        <w:t>, 2005.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 xml:space="preserve">Герасимова Е.О., Данилина Г.С., Марчук Н.А. К гармонии с природой. </w:t>
      </w:r>
      <w:proofErr w:type="gramStart"/>
      <w:r>
        <w:rPr>
          <w:sz w:val="32"/>
          <w:szCs w:val="32"/>
        </w:rPr>
        <w:t>-С</w:t>
      </w:r>
      <w:proofErr w:type="gramEnd"/>
      <w:r>
        <w:rPr>
          <w:sz w:val="32"/>
          <w:szCs w:val="32"/>
        </w:rPr>
        <w:t>Пб,1995.</w:t>
      </w:r>
    </w:p>
    <w:p w:rsidR="00711763" w:rsidRDefault="00711763" w:rsidP="00711763">
      <w:pPr>
        <w:pStyle w:val="a3"/>
        <w:spacing w:after="0"/>
      </w:pPr>
      <w:r>
        <w:rPr>
          <w:sz w:val="32"/>
          <w:szCs w:val="32"/>
        </w:rPr>
        <w:t xml:space="preserve">Кононова Н.Г. Музыкально-дидактические игры для дошкольников. </w:t>
      </w:r>
      <w:proofErr w:type="gramStart"/>
      <w:r>
        <w:rPr>
          <w:sz w:val="32"/>
          <w:szCs w:val="32"/>
        </w:rPr>
        <w:t>-М</w:t>
      </w:r>
      <w:proofErr w:type="gramEnd"/>
      <w:r>
        <w:rPr>
          <w:sz w:val="32"/>
          <w:szCs w:val="32"/>
        </w:rPr>
        <w:t>., 1982.</w:t>
      </w:r>
    </w:p>
    <w:p w:rsidR="00711763" w:rsidRDefault="00711763" w:rsidP="00711763">
      <w:pPr>
        <w:pStyle w:val="a3"/>
        <w:spacing w:after="0"/>
      </w:pPr>
      <w:proofErr w:type="spellStart"/>
      <w:r>
        <w:rPr>
          <w:sz w:val="32"/>
          <w:szCs w:val="32"/>
        </w:rPr>
        <w:t>Караманенко</w:t>
      </w:r>
      <w:proofErr w:type="spellEnd"/>
      <w:r>
        <w:rPr>
          <w:sz w:val="32"/>
          <w:szCs w:val="32"/>
        </w:rPr>
        <w:t xml:space="preserve"> Т.Н., </w:t>
      </w:r>
      <w:proofErr w:type="spellStart"/>
      <w:r>
        <w:rPr>
          <w:sz w:val="32"/>
          <w:szCs w:val="32"/>
        </w:rPr>
        <w:t>Караманенко</w:t>
      </w:r>
      <w:proofErr w:type="spellEnd"/>
      <w:r>
        <w:rPr>
          <w:sz w:val="32"/>
          <w:szCs w:val="32"/>
        </w:rPr>
        <w:t xml:space="preserve"> Ю.Г. Кукольный театр – дошкольникам. </w:t>
      </w:r>
      <w:proofErr w:type="gramStart"/>
      <w:r>
        <w:rPr>
          <w:sz w:val="32"/>
          <w:szCs w:val="32"/>
        </w:rPr>
        <w:t>-М</w:t>
      </w:r>
      <w:proofErr w:type="gramEnd"/>
      <w:r>
        <w:rPr>
          <w:sz w:val="32"/>
          <w:szCs w:val="32"/>
        </w:rPr>
        <w:t>., 1982.</w:t>
      </w:r>
    </w:p>
    <w:p w:rsidR="00711763" w:rsidRDefault="00711763" w:rsidP="00711763">
      <w:pPr>
        <w:pStyle w:val="a3"/>
        <w:spacing w:after="0"/>
      </w:pPr>
      <w:proofErr w:type="spellStart"/>
      <w:r>
        <w:rPr>
          <w:sz w:val="32"/>
          <w:szCs w:val="32"/>
        </w:rPr>
        <w:t>Куцакова</w:t>
      </w:r>
      <w:proofErr w:type="spellEnd"/>
      <w:r>
        <w:rPr>
          <w:sz w:val="32"/>
          <w:szCs w:val="32"/>
        </w:rPr>
        <w:t xml:space="preserve"> Л.В. Конструирование и ручной труд в детском саду. </w:t>
      </w:r>
      <w:proofErr w:type="gramStart"/>
      <w:r>
        <w:rPr>
          <w:sz w:val="32"/>
          <w:szCs w:val="32"/>
        </w:rPr>
        <w:t>-М</w:t>
      </w:r>
      <w:proofErr w:type="gramEnd"/>
      <w:r>
        <w:rPr>
          <w:sz w:val="32"/>
          <w:szCs w:val="32"/>
        </w:rPr>
        <w:t>., 1990.</w:t>
      </w:r>
    </w:p>
    <w:p w:rsidR="00711763" w:rsidRDefault="00711763" w:rsidP="00711763">
      <w:pPr>
        <w:pStyle w:val="a3"/>
        <w:spacing w:after="0"/>
      </w:pPr>
    </w:p>
    <w:p w:rsidR="0082300A" w:rsidRDefault="0082300A"/>
    <w:sectPr w:rsidR="0082300A" w:rsidSect="001A1EB7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763"/>
    <w:rsid w:val="0017711B"/>
    <w:rsid w:val="001A1EB7"/>
    <w:rsid w:val="001D7740"/>
    <w:rsid w:val="002359A0"/>
    <w:rsid w:val="002A3610"/>
    <w:rsid w:val="00497A4A"/>
    <w:rsid w:val="00711763"/>
    <w:rsid w:val="0082300A"/>
    <w:rsid w:val="00A671FE"/>
    <w:rsid w:val="00B4385B"/>
    <w:rsid w:val="00D2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763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38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 51</dc:creator>
  <cp:keywords/>
  <dc:description/>
  <cp:lastModifiedBy>Uzawr</cp:lastModifiedBy>
  <cp:revision>10</cp:revision>
  <dcterms:created xsi:type="dcterms:W3CDTF">2014-02-03T02:55:00Z</dcterms:created>
  <dcterms:modified xsi:type="dcterms:W3CDTF">2013-11-02T14:01:00Z</dcterms:modified>
</cp:coreProperties>
</file>