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white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                                                                                                                      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 wp14:anchorId="2E8B9DA4" wp14:editId="3D2B6722">
            <wp:extent cx="4876800" cy="487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highlight w:val="white"/>
        </w:rPr>
      </w:pPr>
      <w:r w:rsidRPr="00A302FD">
        <w:rPr>
          <w:rFonts w:ascii="Times New Roman" w:hAnsi="Times New Roman" w:cs="Times New Roman"/>
          <w:sz w:val="36"/>
          <w:szCs w:val="36"/>
          <w:highlight w:val="white"/>
        </w:rPr>
        <w:t xml:space="preserve">                                                     </w:t>
      </w:r>
      <w:r w:rsidRPr="00A302FD">
        <w:rPr>
          <w:rFonts w:ascii="Times New Roman" w:hAnsi="Times New Roman" w:cs="Times New Roman"/>
          <w:sz w:val="40"/>
          <w:szCs w:val="40"/>
          <w:highlight w:val="white"/>
        </w:rPr>
        <w:t xml:space="preserve"> </w:t>
      </w:r>
      <w:r w:rsidRPr="00A302FD">
        <w:rPr>
          <w:rFonts w:ascii="Times New Roman" w:hAnsi="Times New Roman" w:cs="Times New Roman"/>
          <w:b/>
          <w:bCs/>
          <w:i/>
          <w:iCs/>
          <w:sz w:val="40"/>
          <w:szCs w:val="40"/>
          <w:highlight w:val="white"/>
        </w:rPr>
        <w:t xml:space="preserve">                        </w:t>
      </w:r>
      <w:r w:rsidRPr="006B6515">
        <w:rPr>
          <w:rFonts w:ascii="Times New Roman CYR" w:hAnsi="Times New Roman CYR" w:cs="Times New Roman CYR"/>
          <w:b/>
          <w:bCs/>
          <w:i/>
          <w:iCs/>
          <w:sz w:val="40"/>
          <w:szCs w:val="40"/>
          <w:highlight w:val="white"/>
        </w:rPr>
        <w:t xml:space="preserve">ПРОЕКТ  </w:t>
      </w:r>
      <w:r w:rsidRPr="006B6515">
        <w:rPr>
          <w:rFonts w:ascii="Times New Roman" w:hAnsi="Times New Roman" w:cs="Times New Roman"/>
          <w:b/>
          <w:bCs/>
          <w:i/>
          <w:iCs/>
          <w:sz w:val="40"/>
          <w:szCs w:val="40"/>
          <w:highlight w:val="white"/>
        </w:rPr>
        <w:t xml:space="preserve">« </w:t>
      </w:r>
      <w:r w:rsidRPr="006B6515">
        <w:rPr>
          <w:rFonts w:ascii="Times New Roman CYR" w:hAnsi="Times New Roman CYR" w:cs="Times New Roman CYR"/>
          <w:b/>
          <w:bCs/>
          <w:i/>
          <w:iCs/>
          <w:sz w:val="40"/>
          <w:szCs w:val="40"/>
          <w:highlight w:val="white"/>
        </w:rPr>
        <w:t>ЛУК -</w:t>
      </w:r>
      <w:r w:rsidR="006B6515" w:rsidRPr="006B6515">
        <w:rPr>
          <w:rFonts w:ascii="Times New Roman CYR" w:hAnsi="Times New Roman CYR" w:cs="Times New Roman CYR"/>
          <w:b/>
          <w:bCs/>
          <w:i/>
          <w:iCs/>
          <w:sz w:val="40"/>
          <w:szCs w:val="40"/>
          <w:highlight w:val="white"/>
        </w:rPr>
        <w:t xml:space="preserve"> </w:t>
      </w:r>
      <w:r w:rsidRPr="006B6515">
        <w:rPr>
          <w:rFonts w:ascii="Times New Roman CYR" w:hAnsi="Times New Roman CYR" w:cs="Times New Roman CYR"/>
          <w:b/>
          <w:bCs/>
          <w:i/>
          <w:iCs/>
          <w:sz w:val="40"/>
          <w:szCs w:val="40"/>
          <w:highlight w:val="white"/>
        </w:rPr>
        <w:t>ЛУЧОК</w:t>
      </w:r>
      <w:r w:rsidRPr="006B6515">
        <w:rPr>
          <w:rFonts w:ascii="Times New Roman" w:hAnsi="Times New Roman" w:cs="Times New Roman"/>
          <w:b/>
          <w:bCs/>
          <w:i/>
          <w:iCs/>
          <w:sz w:val="40"/>
          <w:szCs w:val="40"/>
          <w:highlight w:val="white"/>
        </w:rPr>
        <w:t>»</w:t>
      </w:r>
    </w:p>
    <w:p w:rsidR="006B6515" w:rsidRDefault="006B6515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highlight w:val="white"/>
        </w:rPr>
      </w:pPr>
    </w:p>
    <w:p w:rsidR="006B6515" w:rsidRDefault="006B6515" w:rsidP="006B65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white"/>
        </w:rPr>
        <w:t xml:space="preserve">Автор: Фомина Надежда Юрьевна, </w:t>
      </w:r>
    </w:p>
    <w:p w:rsidR="006B6515" w:rsidRDefault="006B6515" w:rsidP="006B65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white"/>
        </w:rPr>
        <w:t xml:space="preserve">воспитатель МБДОУ детский сад </w:t>
      </w:r>
    </w:p>
    <w:p w:rsidR="006B6515" w:rsidRDefault="006B6515" w:rsidP="006B65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white"/>
        </w:rPr>
        <w:t>общеразвивающего вида № 51</w:t>
      </w:r>
    </w:p>
    <w:p w:rsidR="006B6515" w:rsidRPr="006B6515" w:rsidRDefault="006B6515" w:rsidP="006B65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white"/>
        </w:rPr>
        <w:t xml:space="preserve"> город Екатеринбург</w:t>
      </w:r>
    </w:p>
    <w:p w:rsidR="00A302FD" w:rsidRPr="00A302FD" w:rsidRDefault="00A302FD" w:rsidP="006B651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B6515" w:rsidRDefault="006B6515" w:rsidP="006B65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</w:t>
      </w:r>
    </w:p>
    <w:p w:rsidR="006B6515" w:rsidRDefault="006B6515" w:rsidP="006B65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6"/>
          <w:szCs w:val="36"/>
          <w:highlight w:val="white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</w:t>
      </w:r>
      <w:bookmarkStart w:id="0" w:name="_GoBack"/>
      <w:bookmarkEnd w:id="0"/>
      <w:r w:rsidR="00A302FD">
        <w:rPr>
          <w:rFonts w:ascii="Times New Roman CYR" w:hAnsi="Times New Roman CYR" w:cs="Times New Roman CYR"/>
          <w:sz w:val="36"/>
          <w:szCs w:val="36"/>
          <w:highlight w:val="white"/>
        </w:rPr>
        <w:t xml:space="preserve">Цель: Развивать познавательный интерес, </w:t>
      </w:r>
    </w:p>
    <w:p w:rsidR="00A302FD" w:rsidRDefault="006B6515" w:rsidP="006B65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6"/>
          <w:szCs w:val="36"/>
          <w:highlight w:val="white"/>
        </w:rPr>
      </w:pPr>
      <w:r>
        <w:rPr>
          <w:rFonts w:ascii="Times New Roman CYR" w:hAnsi="Times New Roman CYR" w:cs="Times New Roman CYR"/>
          <w:sz w:val="36"/>
          <w:szCs w:val="36"/>
          <w:highlight w:val="white"/>
        </w:rPr>
        <w:t xml:space="preserve">                                                                              ч</w:t>
      </w:r>
      <w:r w:rsidR="00A302FD">
        <w:rPr>
          <w:rFonts w:ascii="Times New Roman CYR" w:hAnsi="Times New Roman CYR" w:cs="Times New Roman CYR"/>
          <w:sz w:val="36"/>
          <w:szCs w:val="36"/>
          <w:highlight w:val="white"/>
        </w:rPr>
        <w:t>ерез</w:t>
      </w:r>
      <w:r>
        <w:rPr>
          <w:rFonts w:ascii="Times New Roman CYR" w:hAnsi="Times New Roman CYR" w:cs="Times New Roman CYR"/>
          <w:sz w:val="36"/>
          <w:szCs w:val="36"/>
          <w:highlight w:val="white"/>
        </w:rPr>
        <w:t xml:space="preserve"> </w:t>
      </w:r>
      <w:r w:rsidR="00A302FD">
        <w:rPr>
          <w:rFonts w:ascii="Times New Roman CYR" w:hAnsi="Times New Roman CYR" w:cs="Times New Roman CYR"/>
          <w:sz w:val="36"/>
          <w:szCs w:val="36"/>
          <w:highlight w:val="white"/>
        </w:rPr>
        <w:t>исследовательскую деятельность.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pPr w:leftFromText="180" w:rightFromText="180" w:vertAnchor="text" w:horzAnchor="margin" w:tblpXSpec="center" w:tblpY="39"/>
        <w:tblW w:w="15744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208"/>
        <w:gridCol w:w="4176"/>
        <w:gridCol w:w="3348"/>
        <w:gridCol w:w="6012"/>
      </w:tblGrid>
      <w:tr w:rsidR="006B6515" w:rsidTr="006B6515">
        <w:trPr>
          <w:trHeight w:val="1"/>
        </w:trPr>
        <w:tc>
          <w:tcPr>
            <w:tcW w:w="157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Pr="00A302FD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  <w:highlight w:val="white"/>
                <w:lang w:val="en-US"/>
              </w:rPr>
              <w:t xml:space="preserve">«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  <w:highlight w:val="white"/>
              </w:rPr>
              <w:t>Лук — лучок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  <w:highlight w:val="white"/>
                <w:lang w:val="en-US"/>
              </w:rPr>
              <w:t>»</w:t>
            </w: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B6515" w:rsidTr="006B6515">
        <w:trPr>
          <w:trHeight w:val="1"/>
        </w:trPr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Направленность</w:t>
            </w: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Исследовательская деятельность</w:t>
            </w: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Возраст детей</w:t>
            </w: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 xml:space="preserve">6-7 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лет</w:t>
            </w:r>
          </w:p>
        </w:tc>
      </w:tr>
      <w:tr w:rsidR="006B6515" w:rsidTr="006B6515">
        <w:trPr>
          <w:trHeight w:val="1"/>
        </w:trPr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Тип</w:t>
            </w:r>
          </w:p>
        </w:tc>
        <w:tc>
          <w:tcPr>
            <w:tcW w:w="4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Проект</w:t>
            </w: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Место проведения</w:t>
            </w:r>
          </w:p>
        </w:tc>
        <w:tc>
          <w:tcPr>
            <w:tcW w:w="6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Группа и дом детей</w:t>
            </w:r>
          </w:p>
        </w:tc>
      </w:tr>
      <w:tr w:rsidR="006B6515" w:rsidTr="006B6515">
        <w:trPr>
          <w:trHeight w:val="1"/>
        </w:trPr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Автор</w:t>
            </w: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5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Воспитатель: Фомина Надежда Юрьевна</w:t>
            </w:r>
          </w:p>
        </w:tc>
      </w:tr>
      <w:tr w:rsidR="006B6515" w:rsidRPr="00A302FD" w:rsidTr="006B6515">
        <w:trPr>
          <w:trHeight w:val="1"/>
        </w:trPr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Задачи</w:t>
            </w:r>
          </w:p>
        </w:tc>
        <w:tc>
          <w:tcPr>
            <w:tcW w:w="135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Pr="00A302FD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 w:rsidRPr="00A302F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создавать условия для формирования у детей познавательного интереса:</w:t>
            </w: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 w:rsidRPr="00A302F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 xml:space="preserve">вызвать интерес 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экпериментам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;</w:t>
            </w: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 w:rsidRPr="00A302F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приобщать родителей и детей к совместному творчеству</w:t>
            </w:r>
          </w:p>
          <w:p w:rsidR="006B6515" w:rsidRPr="00A302FD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B6515" w:rsidRPr="00A302FD" w:rsidTr="006B6515">
        <w:trPr>
          <w:trHeight w:val="1"/>
        </w:trPr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Pr="00A302FD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Результат</w:t>
            </w: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5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Pr="00A302FD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B6515" w:rsidRPr="00A302FD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Создать познавательный видеофильм с участием детей</w:t>
            </w:r>
          </w:p>
        </w:tc>
      </w:tr>
      <w:tr w:rsidR="006B6515" w:rsidRPr="00A302FD" w:rsidTr="006B6515">
        <w:trPr>
          <w:trHeight w:val="1"/>
        </w:trPr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Pr="00A302FD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Ресурсы</w:t>
            </w:r>
          </w:p>
          <w:p w:rsidR="006B6515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5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B6515" w:rsidRPr="00A302FD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B6515" w:rsidRPr="00A302FD" w:rsidRDefault="006B6515" w:rsidP="006B6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Ёмкости с водой, вода, пророщенные луковицы, в завершение проектирования мультимедийная презентация</w:t>
            </w:r>
          </w:p>
        </w:tc>
      </w:tr>
    </w:tbl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  <w:highlight w:val="white"/>
        </w:rPr>
      </w:pPr>
      <w:r w:rsidRPr="00A302FD">
        <w:rPr>
          <w:rFonts w:ascii="Times New Roman" w:hAnsi="Times New Roman" w:cs="Times New Roman"/>
          <w:i/>
          <w:iCs/>
          <w:sz w:val="32"/>
          <w:szCs w:val="32"/>
          <w:highlight w:val="white"/>
        </w:rPr>
        <w:t xml:space="preserve">  </w:t>
      </w:r>
      <w:r>
        <w:rPr>
          <w:rFonts w:ascii="Times New Roman CYR" w:hAnsi="Times New Roman CYR" w:cs="Times New Roman CYR"/>
          <w:i/>
          <w:iCs/>
          <w:sz w:val="32"/>
          <w:szCs w:val="32"/>
          <w:highlight w:val="white"/>
        </w:rPr>
        <w:t xml:space="preserve">Посадка   лук дома  с родителями, создание  ему разные условия для роста и наблюдения  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На морозе: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В пустой банке;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В тёмном месте;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В земле</w:t>
      </w: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но его не поливали;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За которым ухаживали;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i/>
          <w:iCs/>
          <w:sz w:val="32"/>
          <w:szCs w:val="32"/>
          <w:highlight w:val="white"/>
        </w:rPr>
        <w:t>После наблюдений  дома - обмен опытом,  вывод  детей: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Почему не растет лук в пустой банке, завял;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Почему не растет лук на морозе;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Почему у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луковмцы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светлые пёрышки;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Почему лук очень медленно растет в темноте;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 нужно, чтобы лук хорошо и быстро рос;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Какой лук растет лучше всего, почему.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>Исследование  луковицы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Рассматривание   луковицы  (цвет, форму, какой на ощупь, на вкус.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Что внутри луковицы, есть ли запах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и.т.д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...)</w:t>
      </w:r>
      <w:proofErr w:type="gramEnd"/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>Посадка  лука в группе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32"/>
          <w:szCs w:val="32"/>
        </w:rPr>
        <w:t xml:space="preserve">        </w:t>
      </w:r>
      <w:r w:rsidRPr="00A30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Посадка  лука в воду и в землю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>Закрепление  знаний об уходе  за луком: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Поливали, рыхлили землю, ставили на подоконник, чтобы был свет...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Прослушивание сказки </w:t>
      </w:r>
      <w:r w:rsidRPr="00A302FD">
        <w:rPr>
          <w:rFonts w:ascii="Times New Roman" w:hAnsi="Times New Roman" w:cs="Times New Roman"/>
          <w:i/>
          <w:iCs/>
          <w:sz w:val="32"/>
          <w:szCs w:val="32"/>
        </w:rPr>
        <w:t xml:space="preserve">«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Спор овощей</w:t>
      </w:r>
      <w:r w:rsidRPr="00A302FD"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302F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>Рассуждение: зачем нужна луковица.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</w:rPr>
      </w:pPr>
      <w:r w:rsidRPr="00A302F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Приготовление  детьми и родителями в домашних условиях  информационного материала о пользе лука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История появления лука на Руси;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Правила посадки лука;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Загадки;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Чистоговорки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>;</w:t>
      </w:r>
    </w:p>
    <w:p w:rsidR="00A302FD" w:rsidRDefault="00A302FD" w:rsidP="00A302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Пословицы.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>Рассматривание зарисовок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  <w:lang w:val="en-US"/>
        </w:rPr>
        <w:lastRenderedPageBreak/>
        <w:t xml:space="preserve">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Измерения и счет зелёных перышек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>В развитие элементарных  математических представлений при счете используются  макеты луковиц, которые дети  изготовят сами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>Фотографирование   результатов  выращенного  лука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Видеосъёмка   всего  процесса  проектирования 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>В завершении просмотр собственный  видеофильм, подведение  итогов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6"/>
          <w:szCs w:val="36"/>
        </w:rPr>
      </w:pPr>
      <w:r>
        <w:rPr>
          <w:rFonts w:ascii="Times New Roman CYR" w:hAnsi="Times New Roman CYR" w:cs="Times New Roman CYR"/>
          <w:i/>
          <w:iCs/>
          <w:sz w:val="36"/>
          <w:szCs w:val="36"/>
        </w:rPr>
        <w:t>ЗАГАДКИ   ПРО   ЛУК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Сидит дед во сто шуб одет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кто его раздевает, тот слезы проливает.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 CYR" w:hAnsi="Times New Roman CYR" w:cs="Times New Roman CYR"/>
          <w:sz w:val="28"/>
          <w:szCs w:val="28"/>
        </w:rPr>
        <w:t>Заставил плакать всех вокруг, хоть он и не друг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а  …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Сарафан, не сарафан, платьице, не платьице,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 как станешь раздевать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досыта наплачешься.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 CYR" w:hAnsi="Times New Roman CYR" w:cs="Times New Roman CYR"/>
          <w:sz w:val="28"/>
          <w:szCs w:val="28"/>
        </w:rPr>
        <w:t>Прежде чем его мы съели, все поплакаться  успели.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Скинули с Егорушки золотые перышки,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Заставил Егорушка  плакать  без горюшка.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 CYR" w:hAnsi="Times New Roman CYR" w:cs="Times New Roman CYR"/>
          <w:sz w:val="28"/>
          <w:szCs w:val="28"/>
        </w:rPr>
        <w:t>Золотистый и полезный, витаминный, хотя резкий.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 CYR" w:hAnsi="Times New Roman CYR" w:cs="Times New Roman CYR"/>
          <w:sz w:val="28"/>
          <w:szCs w:val="28"/>
        </w:rPr>
        <w:t>Горький вкус имеет он, обжигает … не лимон!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Ни кого не огорчает, а всех плакать заставляет.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 CYR" w:hAnsi="Times New Roman CYR" w:cs="Times New Roman CYR"/>
          <w:sz w:val="28"/>
          <w:szCs w:val="28"/>
        </w:rPr>
        <w:t>Пришла Таня в жёлтом сарафане,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Стали Таню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разддевать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давай плакать и рыдать.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И зелен и густ, на грядке вырос куст.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Начали щипать — стали плакать и рыдать.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Стоит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Игнатка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 грядке, кафтан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Игнатки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а заплатках.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Кто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Игнатку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тронет, тот слезу обронит.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 без боли и без печали доводит до слез?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>Пришел барин с грядки, весь в заплатках,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>Кто ни взглянет, всяк заплачет.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Птица в норе, хвост на дворе...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>Я вырос на грядке,  характер мой гадкий.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Куди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ни приду, всех до слез доведу.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Он никогда и ни кого не обижал на свете.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Чего же плачут от него и взрослые и дети?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В десять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одеженок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он плотно одет,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>Часто приходит к нам на обед.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>Но лишь за стол ты его позовешь,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>Сам не заметишь, как слезы прольешь.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6"/>
          <w:szCs w:val="36"/>
        </w:rPr>
      </w:pPr>
      <w:r>
        <w:rPr>
          <w:rFonts w:ascii="Times New Roman CYR" w:hAnsi="Times New Roman CYR" w:cs="Times New Roman CYR"/>
          <w:i/>
          <w:iCs/>
          <w:sz w:val="36"/>
          <w:szCs w:val="36"/>
        </w:rPr>
        <w:t>ЧИСТОГОВОРКИ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Та-та-та - лук моя мечта.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Ат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лук витаминами богат.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Т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где же лук найти.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Ать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где же лук искать.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6"/>
          <w:szCs w:val="36"/>
        </w:rPr>
      </w:pPr>
      <w:r>
        <w:rPr>
          <w:rFonts w:ascii="Times New Roman CYR" w:hAnsi="Times New Roman CYR" w:cs="Times New Roman CYR"/>
          <w:i/>
          <w:iCs/>
          <w:sz w:val="36"/>
          <w:szCs w:val="36"/>
        </w:rPr>
        <w:t>ПОГОВОРКИ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sz w:val="28"/>
          <w:szCs w:val="28"/>
        </w:rPr>
        <w:t>Лук от семи недуг</w:t>
      </w:r>
      <w:r w:rsidRPr="00A302FD">
        <w:rPr>
          <w:rFonts w:ascii="Times New Roman" w:hAnsi="Times New Roman" w:cs="Times New Roman"/>
          <w:sz w:val="28"/>
          <w:szCs w:val="28"/>
        </w:rPr>
        <w:t>»;</w:t>
      </w:r>
    </w:p>
    <w:p w:rsidR="00A302FD" w:rsidRP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2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Лук хорош и в бою и в щах</w:t>
      </w:r>
      <w:r w:rsidRPr="00A302FD">
        <w:rPr>
          <w:rFonts w:ascii="Times New Roman" w:hAnsi="Times New Roman" w:cs="Times New Roman"/>
          <w:sz w:val="28"/>
          <w:szCs w:val="28"/>
        </w:rPr>
        <w:t>»</w:t>
      </w:r>
    </w:p>
    <w:p w:rsidR="00A302FD" w:rsidRPr="006B6515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51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Лук всем растениям друг</w:t>
      </w:r>
      <w:r w:rsidRPr="006B6515">
        <w:rPr>
          <w:rFonts w:ascii="Times New Roman" w:hAnsi="Times New Roman" w:cs="Times New Roman"/>
          <w:sz w:val="28"/>
          <w:szCs w:val="28"/>
        </w:rPr>
        <w:t>»</w:t>
      </w:r>
    </w:p>
    <w:p w:rsidR="00A302FD" w:rsidRPr="006B6515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Pr="006B6515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Pr="006B6515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sz w:val="32"/>
          <w:szCs w:val="32"/>
        </w:rPr>
        <w:t xml:space="preserve">СКАЗКА  </w:t>
      </w:r>
      <w:r w:rsidRPr="006B6515">
        <w:rPr>
          <w:rFonts w:ascii="Times New Roman" w:hAnsi="Times New Roman" w:cs="Times New Roman"/>
          <w:i/>
          <w:iCs/>
          <w:sz w:val="32"/>
          <w:szCs w:val="32"/>
        </w:rPr>
        <w:t xml:space="preserve">« </w:t>
      </w:r>
      <w:r>
        <w:rPr>
          <w:rFonts w:ascii="Times New Roman CYR" w:hAnsi="Times New Roman CYR" w:cs="Times New Roman CYR"/>
          <w:i/>
          <w:iCs/>
          <w:sz w:val="32"/>
          <w:szCs w:val="32"/>
        </w:rPr>
        <w:t>СПОР   ОВОЩЕЙ</w:t>
      </w:r>
      <w:r w:rsidRPr="006B6515"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:rsidR="00A302FD" w:rsidRPr="006B6515" w:rsidRDefault="00A302FD" w:rsidP="00A30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Все лето светило солнышко, дождик поливал землю.  На огороде созрел хороший урожай, но овощи часто спорили, кто из них нужнее или важнее, завидовали друг другу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.</w:t>
      </w:r>
      <w:proofErr w:type="gramEnd"/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 wp14:anchorId="452052ED" wp14:editId="041A2432">
            <wp:extent cx="1771650" cy="2828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>Ох-ох-о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х-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лучше всех горох 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оворили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одни овощи.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Ха-ха-ха-это чепуха - говорили другие.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Ор-ор-ор всех вкуснее помидо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слышалось  с одного конца  огорода.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Овь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овь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овь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-все же слаще всех морковь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-д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оносилось с другого конца огорода.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Оп-оп-оп-всех  душистее укроп выкрикивали откуда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-т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 еще.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Один лук сидел на своей грядке и удивлялся: ведь все овощи вкусны и полезны, зачем спорить. Овощи рассердились на лук из-за того, что он не принимал участие в споре стали  его дразнить. Они говорили, что луковица у лука горькая и пользы от неё нет никакой. А лук улыбнулся, он  знал, зачем нужна  луковица.</w:t>
      </w: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302FD" w:rsidRDefault="00A302FD" w:rsidP="00A30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A14F2" w:rsidRDefault="005A14F2"/>
    <w:sectPr w:rsidR="005A14F2" w:rsidSect="006B6515">
      <w:pgSz w:w="15840" w:h="12240" w:orient="landscape"/>
      <w:pgMar w:top="850" w:right="1134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C8ED8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FD"/>
    <w:rsid w:val="005A14F2"/>
    <w:rsid w:val="006B6515"/>
    <w:rsid w:val="00A3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2</cp:revision>
  <dcterms:created xsi:type="dcterms:W3CDTF">2013-11-01T13:46:00Z</dcterms:created>
  <dcterms:modified xsi:type="dcterms:W3CDTF">2013-11-01T15:57:00Z</dcterms:modified>
</cp:coreProperties>
</file>