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0805" w14:textId="2BF3F416" w:rsidR="004913DC" w:rsidRPr="00C350F3" w:rsidRDefault="004913DC" w:rsidP="00C350F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C350F3">
        <w:rPr>
          <w:rFonts w:ascii="Liberation Serif" w:hAnsi="Liberation Serif"/>
          <w:b/>
          <w:bCs/>
          <w:sz w:val="24"/>
          <w:szCs w:val="24"/>
        </w:rPr>
        <w:t>Содержательные направления реализации образовательных программ дополнительного профессионального образования на 2026 год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9066"/>
      </w:tblGrid>
      <w:tr w:rsidR="004913DC" w:rsidRPr="00440A49" w14:paraId="129659CA" w14:textId="77777777" w:rsidTr="00305AE4">
        <w:tc>
          <w:tcPr>
            <w:tcW w:w="279" w:type="dxa"/>
          </w:tcPr>
          <w:p w14:paraId="1EA58059" w14:textId="3A8642CD" w:rsidR="004913DC" w:rsidRPr="00440A49" w:rsidRDefault="004913DC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9066" w:type="dxa"/>
          </w:tcPr>
          <w:p w14:paraId="4E399858" w14:textId="7056F156" w:rsidR="004913DC" w:rsidRPr="00440A49" w:rsidRDefault="004913DC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Направление программы</w:t>
            </w:r>
          </w:p>
        </w:tc>
      </w:tr>
      <w:tr w:rsidR="004913DC" w:rsidRPr="00440A49" w14:paraId="27877D88" w14:textId="77777777" w:rsidTr="00305AE4">
        <w:tc>
          <w:tcPr>
            <w:tcW w:w="279" w:type="dxa"/>
          </w:tcPr>
          <w:p w14:paraId="2CFF4A7D" w14:textId="7ABB5F12" w:rsidR="004913DC" w:rsidRPr="00440A49" w:rsidRDefault="004913DC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066" w:type="dxa"/>
          </w:tcPr>
          <w:p w14:paraId="58D9686A" w14:textId="4AC50B3D" w:rsidR="004913DC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1. </w:t>
            </w:r>
            <w:r w:rsidR="004913DC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Вопросы обеспечения безопасности в деятельности образовательной организации</w:t>
            </w:r>
          </w:p>
        </w:tc>
      </w:tr>
      <w:tr w:rsidR="004913DC" w:rsidRPr="00440A49" w14:paraId="1072D6E4" w14:textId="77777777" w:rsidTr="00305AE4">
        <w:tc>
          <w:tcPr>
            <w:tcW w:w="279" w:type="dxa"/>
          </w:tcPr>
          <w:p w14:paraId="13E787C7" w14:textId="10830EB7" w:rsidR="004913DC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9066" w:type="dxa"/>
            <w:shd w:val="clear" w:color="auto" w:fill="FFFFFF" w:themeFill="background1"/>
          </w:tcPr>
          <w:p w14:paraId="345087B4" w14:textId="262B707B" w:rsidR="004913DC" w:rsidRPr="00440A49" w:rsidRDefault="00672169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Профилактика деструктивного поведения и суицидальных проявлений</w:t>
            </w:r>
            <w:r w:rsidR="00422976"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 у обучающихся</w:t>
            </w: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4913DC" w:rsidRPr="00440A49" w14:paraId="1173F6E2" w14:textId="77777777" w:rsidTr="00305AE4">
        <w:tc>
          <w:tcPr>
            <w:tcW w:w="279" w:type="dxa"/>
          </w:tcPr>
          <w:p w14:paraId="20AA9BC8" w14:textId="18CB58D9" w:rsidR="004913DC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9066" w:type="dxa"/>
            <w:shd w:val="clear" w:color="auto" w:fill="FFFFFF" w:themeFill="background1"/>
          </w:tcPr>
          <w:p w14:paraId="4C270EEA" w14:textId="2CE86116" w:rsidR="004913DC" w:rsidRPr="00440A49" w:rsidRDefault="000260B9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Организация мероприятий антитеррористической защищённости объектов образования.</w:t>
            </w:r>
          </w:p>
        </w:tc>
      </w:tr>
      <w:tr w:rsidR="004913DC" w:rsidRPr="00440A49" w14:paraId="76501CDE" w14:textId="77777777" w:rsidTr="00305AE4">
        <w:tc>
          <w:tcPr>
            <w:tcW w:w="279" w:type="dxa"/>
          </w:tcPr>
          <w:p w14:paraId="28D307B5" w14:textId="120D88BF" w:rsidR="004913DC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9066" w:type="dxa"/>
            <w:shd w:val="clear" w:color="auto" w:fill="FFFFFF" w:themeFill="background1"/>
          </w:tcPr>
          <w:p w14:paraId="42DB68CB" w14:textId="230DB4C5" w:rsidR="004913DC" w:rsidRPr="00440A49" w:rsidRDefault="008B14B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Формирование навыков оказания первой помощи детям и взрослым</w:t>
            </w:r>
          </w:p>
        </w:tc>
      </w:tr>
      <w:tr w:rsidR="004913DC" w:rsidRPr="00440A49" w14:paraId="0BD258B7" w14:textId="77777777" w:rsidTr="00305AE4">
        <w:tc>
          <w:tcPr>
            <w:tcW w:w="279" w:type="dxa"/>
          </w:tcPr>
          <w:p w14:paraId="7A706AC7" w14:textId="7232E66A" w:rsidR="004913DC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1.4</w:t>
            </w:r>
          </w:p>
        </w:tc>
        <w:tc>
          <w:tcPr>
            <w:tcW w:w="9066" w:type="dxa"/>
            <w:shd w:val="clear" w:color="auto" w:fill="FFFFFF" w:themeFill="background1"/>
          </w:tcPr>
          <w:p w14:paraId="45BD577E" w14:textId="2D37AA3A" w:rsidR="004913DC" w:rsidRPr="00440A49" w:rsidRDefault="003F50B8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Регулирование конфликтных ситуаций в образовательной организации средствами медиации</w:t>
            </w:r>
          </w:p>
        </w:tc>
      </w:tr>
      <w:tr w:rsidR="004913DC" w:rsidRPr="00440A49" w14:paraId="00B35A59" w14:textId="77777777" w:rsidTr="00305AE4">
        <w:tc>
          <w:tcPr>
            <w:tcW w:w="279" w:type="dxa"/>
          </w:tcPr>
          <w:p w14:paraId="1FA21317" w14:textId="183559FB" w:rsidR="004913DC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1.5</w:t>
            </w:r>
          </w:p>
        </w:tc>
        <w:tc>
          <w:tcPr>
            <w:tcW w:w="9066" w:type="dxa"/>
            <w:shd w:val="clear" w:color="auto" w:fill="FFFFFF" w:themeFill="background1"/>
          </w:tcPr>
          <w:p w14:paraId="27C30C15" w14:textId="2404EF6F" w:rsidR="004913DC" w:rsidRPr="00440A49" w:rsidRDefault="00A30ADC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Формирование навыков безопасного поведения в сети Интернет</w:t>
            </w:r>
          </w:p>
        </w:tc>
      </w:tr>
      <w:tr w:rsidR="004913DC" w:rsidRPr="00440A49" w14:paraId="4B931D71" w14:textId="77777777" w:rsidTr="00305AE4">
        <w:tc>
          <w:tcPr>
            <w:tcW w:w="279" w:type="dxa"/>
          </w:tcPr>
          <w:p w14:paraId="7B9DBE34" w14:textId="67783044" w:rsidR="004913DC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1.6</w:t>
            </w:r>
          </w:p>
        </w:tc>
        <w:tc>
          <w:tcPr>
            <w:tcW w:w="9066" w:type="dxa"/>
            <w:shd w:val="clear" w:color="auto" w:fill="FFFFFF" w:themeFill="background1"/>
          </w:tcPr>
          <w:p w14:paraId="6D96C1BB" w14:textId="2595CD23" w:rsidR="004913DC" w:rsidRPr="00440A49" w:rsidRDefault="0020253A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Технологии </w:t>
            </w:r>
            <w:r w:rsidRPr="00440A49">
              <w:rPr>
                <w:rFonts w:ascii="Liberation Serif" w:hAnsi="Liberation Serif" w:cs="Liberation Serif"/>
                <w:sz w:val="24"/>
                <w:szCs w:val="24"/>
                <w:shd w:val="clear" w:color="auto" w:fill="FFFFFF" w:themeFill="background1"/>
              </w:rPr>
              <w:t>оказания экстренной психологической</w:t>
            </w: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 помощи</w:t>
            </w:r>
          </w:p>
        </w:tc>
      </w:tr>
      <w:tr w:rsidR="001403DB" w:rsidRPr="00440A49" w14:paraId="5F526F4F" w14:textId="77777777" w:rsidTr="00305AE4">
        <w:tc>
          <w:tcPr>
            <w:tcW w:w="279" w:type="dxa"/>
          </w:tcPr>
          <w:p w14:paraId="59BC723E" w14:textId="2ABFED6A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1.7</w:t>
            </w:r>
          </w:p>
        </w:tc>
        <w:tc>
          <w:tcPr>
            <w:tcW w:w="9066" w:type="dxa"/>
            <w:shd w:val="clear" w:color="auto" w:fill="FFFFFF" w:themeFill="background1"/>
          </w:tcPr>
          <w:p w14:paraId="2D779316" w14:textId="00890ED7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Создание безопасной образовательной среды</w:t>
            </w:r>
          </w:p>
        </w:tc>
      </w:tr>
      <w:tr w:rsidR="00527390" w:rsidRPr="00440A49" w14:paraId="4B279DEF" w14:textId="77777777" w:rsidTr="00305AE4">
        <w:tc>
          <w:tcPr>
            <w:tcW w:w="279" w:type="dxa"/>
          </w:tcPr>
          <w:p w14:paraId="327395AB" w14:textId="401703A6" w:rsidR="00527390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1.8</w:t>
            </w:r>
          </w:p>
        </w:tc>
        <w:tc>
          <w:tcPr>
            <w:tcW w:w="9066" w:type="dxa"/>
          </w:tcPr>
          <w:p w14:paraId="17419CC3" w14:textId="52E30DFA" w:rsidR="00527390" w:rsidRPr="00440A49" w:rsidRDefault="00527390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Психолого-педагогическое сопровождение обучающихся, состоящих на различных видах учета</w:t>
            </w:r>
          </w:p>
        </w:tc>
      </w:tr>
      <w:tr w:rsidR="00527390" w:rsidRPr="00440A49" w14:paraId="04CF5F1B" w14:textId="77777777" w:rsidTr="00305AE4">
        <w:tc>
          <w:tcPr>
            <w:tcW w:w="279" w:type="dxa"/>
          </w:tcPr>
          <w:p w14:paraId="08CD18F3" w14:textId="7586F99F" w:rsidR="00527390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1.9</w:t>
            </w:r>
          </w:p>
        </w:tc>
        <w:tc>
          <w:tcPr>
            <w:tcW w:w="9066" w:type="dxa"/>
          </w:tcPr>
          <w:p w14:paraId="3F42E81C" w14:textId="7DE6AB64" w:rsidR="00527390" w:rsidRPr="00440A49" w:rsidRDefault="00527390" w:rsidP="001403D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Психолого-педагогическое сопровождение детей-мигрантов</w:t>
            </w:r>
            <w:r w:rsidR="00AC634C"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 и их семей</w:t>
            </w:r>
          </w:p>
        </w:tc>
      </w:tr>
      <w:tr w:rsidR="0088003B" w:rsidRPr="00440A49" w14:paraId="59372AA1" w14:textId="77777777" w:rsidTr="00305AE4">
        <w:tc>
          <w:tcPr>
            <w:tcW w:w="279" w:type="dxa"/>
          </w:tcPr>
          <w:p w14:paraId="04DCD870" w14:textId="2AC77A0F" w:rsidR="0088003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1.10</w:t>
            </w:r>
          </w:p>
        </w:tc>
        <w:tc>
          <w:tcPr>
            <w:tcW w:w="9066" w:type="dxa"/>
          </w:tcPr>
          <w:p w14:paraId="2767EE8C" w14:textId="300AEEE6" w:rsidR="0088003B" w:rsidRPr="00440A49" w:rsidRDefault="0088003B" w:rsidP="001403D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</w:tr>
      <w:tr w:rsidR="00AC634C" w:rsidRPr="00440A49" w14:paraId="2F044A42" w14:textId="77777777" w:rsidTr="00305AE4">
        <w:tc>
          <w:tcPr>
            <w:tcW w:w="279" w:type="dxa"/>
          </w:tcPr>
          <w:p w14:paraId="7E0D03F5" w14:textId="0B5B5F21" w:rsidR="00AC634C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1.11</w:t>
            </w:r>
          </w:p>
        </w:tc>
        <w:tc>
          <w:tcPr>
            <w:tcW w:w="9066" w:type="dxa"/>
          </w:tcPr>
          <w:p w14:paraId="545DD6BF" w14:textId="3B520996" w:rsidR="00AC634C" w:rsidRPr="00440A49" w:rsidRDefault="00AC634C" w:rsidP="001403DB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Вопросы языковой, психологической и социокультурной адаптации детей иностранных граждан</w:t>
            </w:r>
          </w:p>
        </w:tc>
      </w:tr>
      <w:tr w:rsidR="00527390" w:rsidRPr="00440A49" w14:paraId="76687B33" w14:textId="77777777" w:rsidTr="00305AE4">
        <w:tc>
          <w:tcPr>
            <w:tcW w:w="279" w:type="dxa"/>
          </w:tcPr>
          <w:p w14:paraId="597E06AB" w14:textId="2A2A7FFE" w:rsidR="00527390" w:rsidRPr="00440A49" w:rsidRDefault="00527390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66" w:type="dxa"/>
          </w:tcPr>
          <w:p w14:paraId="52D2A749" w14:textId="66E5471D" w:rsidR="00527390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2. </w:t>
            </w:r>
            <w:r w:rsidR="00527390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Экспертная деятельность педагогических работников</w:t>
            </w:r>
          </w:p>
        </w:tc>
      </w:tr>
      <w:tr w:rsidR="00527390" w:rsidRPr="00440A49" w14:paraId="4DFBD636" w14:textId="77777777" w:rsidTr="00305AE4">
        <w:tc>
          <w:tcPr>
            <w:tcW w:w="279" w:type="dxa"/>
          </w:tcPr>
          <w:p w14:paraId="214B5202" w14:textId="60ED3DCC" w:rsidR="00527390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9066" w:type="dxa"/>
          </w:tcPr>
          <w:p w14:paraId="6195E194" w14:textId="51A94526" w:rsidR="00527390" w:rsidRPr="00440A49" w:rsidRDefault="00527390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Экспертно-организационная деятельность по аттестации педагогических работников</w:t>
            </w:r>
          </w:p>
        </w:tc>
      </w:tr>
      <w:tr w:rsidR="00527390" w:rsidRPr="00440A49" w14:paraId="647FCA47" w14:textId="77777777" w:rsidTr="00305AE4">
        <w:tc>
          <w:tcPr>
            <w:tcW w:w="279" w:type="dxa"/>
          </w:tcPr>
          <w:p w14:paraId="5155C197" w14:textId="2CBC2C60" w:rsidR="00527390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2.2</w:t>
            </w:r>
          </w:p>
        </w:tc>
        <w:tc>
          <w:tcPr>
            <w:tcW w:w="9066" w:type="dxa"/>
          </w:tcPr>
          <w:p w14:paraId="61F08DE1" w14:textId="2EB817FB" w:rsidR="00527390" w:rsidRPr="00440A49" w:rsidRDefault="00527390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Оценочная деятельность членов жюри </w:t>
            </w:r>
            <w:r w:rsidRPr="00440A49">
              <w:rPr>
                <w:rFonts w:ascii="Liberation Serif" w:hAnsi="Liberation Serif" w:cs="Liberation Serif"/>
                <w:bCs/>
                <w:sz w:val="24"/>
                <w:szCs w:val="24"/>
              </w:rPr>
              <w:t>всероссийской олимпиады школьников</w:t>
            </w: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 по проверке олимпиадных работ обучающихся</w:t>
            </w:r>
          </w:p>
        </w:tc>
      </w:tr>
      <w:tr w:rsidR="00527390" w:rsidRPr="00440A49" w14:paraId="7DBA8FAD" w14:textId="77777777" w:rsidTr="00305AE4">
        <w:tc>
          <w:tcPr>
            <w:tcW w:w="279" w:type="dxa"/>
          </w:tcPr>
          <w:p w14:paraId="157FE1F5" w14:textId="7B7A86EE" w:rsidR="00527390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</w:p>
        </w:tc>
        <w:tc>
          <w:tcPr>
            <w:tcW w:w="9066" w:type="dxa"/>
          </w:tcPr>
          <w:p w14:paraId="660C3783" w14:textId="59B2676A" w:rsidR="00527390" w:rsidRPr="00440A49" w:rsidRDefault="00527390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Оценочная деятельность педагогов в рамках государственной итоговой аттестации обучающихся.</w:t>
            </w:r>
          </w:p>
        </w:tc>
      </w:tr>
      <w:tr w:rsidR="00527390" w:rsidRPr="00440A49" w14:paraId="2023C744" w14:textId="77777777" w:rsidTr="00305AE4">
        <w:tc>
          <w:tcPr>
            <w:tcW w:w="279" w:type="dxa"/>
          </w:tcPr>
          <w:p w14:paraId="516F88E0" w14:textId="40B76403" w:rsidR="00527390" w:rsidRPr="00440A49" w:rsidRDefault="00527390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66" w:type="dxa"/>
          </w:tcPr>
          <w:p w14:paraId="3EE2DC22" w14:textId="2CC1280D" w:rsidR="00527390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3. </w:t>
            </w:r>
            <w:r w:rsidR="00527390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Повышение уровня предметных компетенций</w:t>
            </w:r>
          </w:p>
        </w:tc>
      </w:tr>
      <w:tr w:rsidR="00527390" w:rsidRPr="00440A49" w14:paraId="79A1FC82" w14:textId="77777777" w:rsidTr="00305AE4">
        <w:tc>
          <w:tcPr>
            <w:tcW w:w="279" w:type="dxa"/>
          </w:tcPr>
          <w:p w14:paraId="17A0370D" w14:textId="26E5C168" w:rsidR="00527390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</w:t>
            </w:r>
          </w:p>
        </w:tc>
        <w:tc>
          <w:tcPr>
            <w:tcW w:w="9066" w:type="dxa"/>
          </w:tcPr>
          <w:p w14:paraId="786C9BCD" w14:textId="2346B2C7" w:rsidR="00527390" w:rsidRPr="00440A49" w:rsidRDefault="00527390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Технологии подготовки к ОГЭ и ЕГЭ</w:t>
            </w:r>
          </w:p>
        </w:tc>
      </w:tr>
      <w:tr w:rsidR="00527390" w:rsidRPr="00440A49" w14:paraId="2D128F6C" w14:textId="77777777" w:rsidTr="00305AE4">
        <w:tc>
          <w:tcPr>
            <w:tcW w:w="279" w:type="dxa"/>
          </w:tcPr>
          <w:p w14:paraId="5660FCF0" w14:textId="7498313B" w:rsidR="00527390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3.2</w:t>
            </w:r>
          </w:p>
        </w:tc>
        <w:tc>
          <w:tcPr>
            <w:tcW w:w="9066" w:type="dxa"/>
          </w:tcPr>
          <w:p w14:paraId="61D46AD0" w14:textId="4FC18D7B" w:rsidR="00527390" w:rsidRPr="00440A49" w:rsidRDefault="00527390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Особенности преподавания предметов на углублённом уровне</w:t>
            </w:r>
          </w:p>
        </w:tc>
      </w:tr>
      <w:tr w:rsidR="00527390" w:rsidRPr="00440A49" w14:paraId="001CDE50" w14:textId="77777777" w:rsidTr="00305AE4">
        <w:tc>
          <w:tcPr>
            <w:tcW w:w="279" w:type="dxa"/>
          </w:tcPr>
          <w:p w14:paraId="3C14DE41" w14:textId="5E945D31" w:rsidR="00527390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3.3</w:t>
            </w:r>
          </w:p>
        </w:tc>
        <w:tc>
          <w:tcPr>
            <w:tcW w:w="9066" w:type="dxa"/>
          </w:tcPr>
          <w:p w14:paraId="079F2A0D" w14:textId="0BCFCA60" w:rsidR="00527390" w:rsidRPr="00440A49" w:rsidRDefault="00527390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Содержание и методика преподавания отдельных предметов естественно-научного и математического цикла</w:t>
            </w:r>
          </w:p>
        </w:tc>
      </w:tr>
      <w:tr w:rsidR="001403DB" w:rsidRPr="00440A49" w14:paraId="03CD19E4" w14:textId="77777777" w:rsidTr="00305AE4">
        <w:tc>
          <w:tcPr>
            <w:tcW w:w="279" w:type="dxa"/>
          </w:tcPr>
          <w:p w14:paraId="7BEB3A56" w14:textId="40373AAF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3.4</w:t>
            </w:r>
          </w:p>
        </w:tc>
        <w:tc>
          <w:tcPr>
            <w:tcW w:w="9066" w:type="dxa"/>
          </w:tcPr>
          <w:p w14:paraId="0A29E1EE" w14:textId="1490F92D" w:rsidR="001403DB" w:rsidRPr="00440A49" w:rsidRDefault="001403DB" w:rsidP="001403DB">
            <w:pPr>
              <w:tabs>
                <w:tab w:val="left" w:pos="94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Особенности преподавания учебного предмета «Духовно-нравственная культура России»</w:t>
            </w:r>
          </w:p>
        </w:tc>
      </w:tr>
      <w:tr w:rsidR="00527390" w:rsidRPr="00440A49" w14:paraId="627763D7" w14:textId="77777777" w:rsidTr="00305AE4">
        <w:tc>
          <w:tcPr>
            <w:tcW w:w="279" w:type="dxa"/>
          </w:tcPr>
          <w:p w14:paraId="020DB002" w14:textId="7F4BC48B" w:rsidR="00527390" w:rsidRPr="00440A49" w:rsidRDefault="00527390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9066" w:type="dxa"/>
          </w:tcPr>
          <w:p w14:paraId="6225E2B7" w14:textId="41DF91E0" w:rsidR="00527390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4. </w:t>
            </w:r>
            <w:r w:rsidR="00527390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Метапредметные компетенции педагогического работника</w:t>
            </w:r>
          </w:p>
        </w:tc>
      </w:tr>
      <w:tr w:rsidR="00527390" w:rsidRPr="00440A49" w14:paraId="1ACBE32B" w14:textId="77777777" w:rsidTr="00305AE4">
        <w:tc>
          <w:tcPr>
            <w:tcW w:w="279" w:type="dxa"/>
          </w:tcPr>
          <w:p w14:paraId="193E2C63" w14:textId="5977C6F7" w:rsidR="00527390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</w:t>
            </w:r>
          </w:p>
        </w:tc>
        <w:tc>
          <w:tcPr>
            <w:tcW w:w="9066" w:type="dxa"/>
          </w:tcPr>
          <w:p w14:paraId="0139A06B" w14:textId="44D93B42" w:rsidR="00527390" w:rsidRPr="00440A49" w:rsidRDefault="00527390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Развитие компетенций в условиях цифровизации образовательного процесса</w:t>
            </w:r>
          </w:p>
        </w:tc>
      </w:tr>
      <w:tr w:rsidR="00527390" w:rsidRPr="00440A49" w14:paraId="1782CFF1" w14:textId="77777777" w:rsidTr="00305AE4">
        <w:tc>
          <w:tcPr>
            <w:tcW w:w="279" w:type="dxa"/>
          </w:tcPr>
          <w:p w14:paraId="1AD6A83D" w14:textId="4BA81B00" w:rsidR="00527390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</w:t>
            </w:r>
          </w:p>
        </w:tc>
        <w:tc>
          <w:tcPr>
            <w:tcW w:w="9066" w:type="dxa"/>
          </w:tcPr>
          <w:p w14:paraId="3800F34E" w14:textId="08DDC970" w:rsidR="00527390" w:rsidRPr="00440A49" w:rsidRDefault="00527390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Использование виртуальной и дополненной реальности в образовательном процессе</w:t>
            </w:r>
          </w:p>
        </w:tc>
      </w:tr>
      <w:tr w:rsidR="001403DB" w:rsidRPr="00440A49" w14:paraId="6FEF7D1C" w14:textId="77777777" w:rsidTr="00305AE4">
        <w:tc>
          <w:tcPr>
            <w:tcW w:w="279" w:type="dxa"/>
          </w:tcPr>
          <w:p w14:paraId="22E56FDF" w14:textId="0DEDD40F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8245" w14:textId="687AB5DB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Применение в образовательном процессе высокотехнологичного оборудования, обеспечение информационной безопасности</w:t>
            </w:r>
          </w:p>
        </w:tc>
      </w:tr>
      <w:tr w:rsidR="001403DB" w:rsidRPr="00440A49" w14:paraId="5806D6D0" w14:textId="77777777" w:rsidTr="00305AE4">
        <w:tc>
          <w:tcPr>
            <w:tcW w:w="279" w:type="dxa"/>
          </w:tcPr>
          <w:p w14:paraId="39857CEB" w14:textId="047363AC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4.4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1A96" w14:textId="469F7F48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Конкурсное движение как ресурс развития педагога</w:t>
            </w:r>
          </w:p>
        </w:tc>
      </w:tr>
      <w:tr w:rsidR="001403DB" w:rsidRPr="00440A49" w14:paraId="309D77F5" w14:textId="77777777" w:rsidTr="00305AE4">
        <w:tc>
          <w:tcPr>
            <w:tcW w:w="279" w:type="dxa"/>
          </w:tcPr>
          <w:p w14:paraId="71B4D7E5" w14:textId="0CFABB8F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066" w:type="dxa"/>
          </w:tcPr>
          <w:p w14:paraId="41CB558A" w14:textId="3471360D" w:rsidR="001403DB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5. </w:t>
            </w:r>
            <w:r w:rsidR="001403DB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Организация внеурочной деятельности в школе</w:t>
            </w:r>
          </w:p>
        </w:tc>
      </w:tr>
      <w:tr w:rsidR="001403DB" w:rsidRPr="00440A49" w14:paraId="081C7905" w14:textId="77777777" w:rsidTr="00305AE4">
        <w:tc>
          <w:tcPr>
            <w:tcW w:w="279" w:type="dxa"/>
          </w:tcPr>
          <w:p w14:paraId="240FD044" w14:textId="26EBA52D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</w:t>
            </w:r>
          </w:p>
        </w:tc>
        <w:tc>
          <w:tcPr>
            <w:tcW w:w="9066" w:type="dxa"/>
          </w:tcPr>
          <w:p w14:paraId="0DB58784" w14:textId="1696C4E5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Шахматы в школе</w:t>
            </w:r>
          </w:p>
        </w:tc>
      </w:tr>
      <w:tr w:rsidR="001403DB" w:rsidRPr="00440A49" w14:paraId="6E0FB773" w14:textId="77777777" w:rsidTr="00305AE4">
        <w:tc>
          <w:tcPr>
            <w:tcW w:w="279" w:type="dxa"/>
          </w:tcPr>
          <w:p w14:paraId="475B72C8" w14:textId="5A92E869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</w:t>
            </w:r>
          </w:p>
        </w:tc>
        <w:tc>
          <w:tcPr>
            <w:tcW w:w="9066" w:type="dxa"/>
          </w:tcPr>
          <w:p w14:paraId="1A4F44D1" w14:textId="0EA4E0E3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Реализация программ предпрофессиональной подготовки</w:t>
            </w:r>
          </w:p>
        </w:tc>
      </w:tr>
      <w:tr w:rsidR="001403DB" w:rsidRPr="00440A49" w14:paraId="13792D6B" w14:textId="77777777" w:rsidTr="00305AE4">
        <w:tc>
          <w:tcPr>
            <w:tcW w:w="279" w:type="dxa"/>
          </w:tcPr>
          <w:p w14:paraId="6BFDB973" w14:textId="6E03649E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</w:t>
            </w:r>
          </w:p>
        </w:tc>
        <w:tc>
          <w:tcPr>
            <w:tcW w:w="9066" w:type="dxa"/>
          </w:tcPr>
          <w:p w14:paraId="7FC06896" w14:textId="26BA86B5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Современная робототехника/ Реализация программ по БАС в ОО</w:t>
            </w:r>
          </w:p>
        </w:tc>
      </w:tr>
      <w:tr w:rsidR="001403DB" w:rsidRPr="00440A49" w14:paraId="47A9F399" w14:textId="77777777" w:rsidTr="00305AE4">
        <w:tc>
          <w:tcPr>
            <w:tcW w:w="279" w:type="dxa"/>
          </w:tcPr>
          <w:p w14:paraId="4120E23F" w14:textId="63C263CC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5.4</w:t>
            </w:r>
          </w:p>
        </w:tc>
        <w:tc>
          <w:tcPr>
            <w:tcW w:w="9066" w:type="dxa"/>
          </w:tcPr>
          <w:p w14:paraId="25945C69" w14:textId="73B0FDBA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Театральная педагогика и деятельность школьного театра</w:t>
            </w:r>
          </w:p>
        </w:tc>
      </w:tr>
      <w:tr w:rsidR="001403DB" w:rsidRPr="00440A49" w14:paraId="0783FE98" w14:textId="77777777" w:rsidTr="00305AE4">
        <w:tc>
          <w:tcPr>
            <w:tcW w:w="279" w:type="dxa"/>
          </w:tcPr>
          <w:p w14:paraId="5DF30B0C" w14:textId="1A6C77E6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5.5</w:t>
            </w:r>
          </w:p>
        </w:tc>
        <w:tc>
          <w:tcPr>
            <w:tcW w:w="9066" w:type="dxa"/>
          </w:tcPr>
          <w:p w14:paraId="4FFBBCBA" w14:textId="5812C024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Музейная педагогика</w:t>
            </w:r>
          </w:p>
        </w:tc>
      </w:tr>
      <w:tr w:rsidR="001403DB" w:rsidRPr="00440A49" w14:paraId="093E1D45" w14:textId="77777777" w:rsidTr="00305AE4">
        <w:tc>
          <w:tcPr>
            <w:tcW w:w="279" w:type="dxa"/>
          </w:tcPr>
          <w:p w14:paraId="11EFF3A4" w14:textId="685196F4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5.6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9014" w14:textId="0D84AAA3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Кинопедагогика</w:t>
            </w:r>
            <w:proofErr w:type="spellEnd"/>
          </w:p>
        </w:tc>
      </w:tr>
      <w:tr w:rsidR="001403DB" w:rsidRPr="00440A49" w14:paraId="3735E18E" w14:textId="77777777" w:rsidTr="00305AE4">
        <w:tc>
          <w:tcPr>
            <w:tcW w:w="279" w:type="dxa"/>
          </w:tcPr>
          <w:p w14:paraId="182EA1D8" w14:textId="314DE465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5.7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A74C" w14:textId="3592FA4B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Использование приемов мультипликации в образовательной деятельности</w:t>
            </w:r>
          </w:p>
        </w:tc>
      </w:tr>
      <w:tr w:rsidR="001403DB" w:rsidRPr="00440A49" w14:paraId="79A9AC93" w14:textId="77777777" w:rsidTr="00305AE4">
        <w:tc>
          <w:tcPr>
            <w:tcW w:w="279" w:type="dxa"/>
          </w:tcPr>
          <w:p w14:paraId="4F855247" w14:textId="5EB78F51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5.8</w:t>
            </w:r>
          </w:p>
        </w:tc>
        <w:tc>
          <w:tcPr>
            <w:tcW w:w="9066" w:type="dxa"/>
          </w:tcPr>
          <w:p w14:paraId="48B24263" w14:textId="6F9C0EC6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по профессиональному самоопределению обучающихся в ОО</w:t>
            </w:r>
          </w:p>
        </w:tc>
      </w:tr>
      <w:tr w:rsidR="001403DB" w:rsidRPr="00440A49" w14:paraId="6FF42265" w14:textId="77777777" w:rsidTr="00305AE4">
        <w:tc>
          <w:tcPr>
            <w:tcW w:w="279" w:type="dxa"/>
          </w:tcPr>
          <w:p w14:paraId="55EFA0ED" w14:textId="23F19260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5.9</w:t>
            </w:r>
          </w:p>
        </w:tc>
        <w:tc>
          <w:tcPr>
            <w:tcW w:w="9066" w:type="dxa"/>
          </w:tcPr>
          <w:p w14:paraId="64FD996F" w14:textId="36157557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Проектирование курсов внеурочной деятельности в соответствии с обновленными ФГОС</w:t>
            </w:r>
          </w:p>
        </w:tc>
      </w:tr>
      <w:tr w:rsidR="001403DB" w:rsidRPr="00440A49" w14:paraId="7ED5504A" w14:textId="77777777" w:rsidTr="00305AE4">
        <w:tc>
          <w:tcPr>
            <w:tcW w:w="279" w:type="dxa"/>
          </w:tcPr>
          <w:p w14:paraId="6E894F45" w14:textId="1B35A27B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066" w:type="dxa"/>
          </w:tcPr>
          <w:p w14:paraId="24B2EA5A" w14:textId="05B9AB6C" w:rsidR="001403DB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6. </w:t>
            </w:r>
            <w:r w:rsidR="001403DB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Использование современных технологий в образовательном процессе</w:t>
            </w:r>
          </w:p>
        </w:tc>
      </w:tr>
      <w:tr w:rsidR="001403DB" w:rsidRPr="00440A49" w14:paraId="77A387F8" w14:textId="77777777" w:rsidTr="00305AE4">
        <w:tc>
          <w:tcPr>
            <w:tcW w:w="279" w:type="dxa"/>
          </w:tcPr>
          <w:p w14:paraId="58761FAB" w14:textId="401D7BD1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6.1</w:t>
            </w:r>
          </w:p>
        </w:tc>
        <w:tc>
          <w:tcPr>
            <w:tcW w:w="9066" w:type="dxa"/>
          </w:tcPr>
          <w:p w14:paraId="46A9B578" w14:textId="74E7D7D5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Современные технологии и методы в обучении физической культуры по разделу «Спортивные игры» (баскетбол, волейбол, футбол, подвижные игры)</w:t>
            </w:r>
          </w:p>
        </w:tc>
      </w:tr>
      <w:tr w:rsidR="001403DB" w:rsidRPr="00440A49" w14:paraId="2EDD4C82" w14:textId="77777777" w:rsidTr="00305AE4">
        <w:tc>
          <w:tcPr>
            <w:tcW w:w="279" w:type="dxa"/>
          </w:tcPr>
          <w:p w14:paraId="57A42AF4" w14:textId="2C04CCF3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</w:t>
            </w:r>
          </w:p>
        </w:tc>
        <w:tc>
          <w:tcPr>
            <w:tcW w:w="9066" w:type="dxa"/>
          </w:tcPr>
          <w:p w14:paraId="5010C834" w14:textId="01E93D21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Классические и новые подходы к проектированию и продвижению детских проектов</w:t>
            </w:r>
          </w:p>
        </w:tc>
      </w:tr>
      <w:tr w:rsidR="001403DB" w:rsidRPr="00440A49" w14:paraId="2DDCDA62" w14:textId="77777777" w:rsidTr="00305AE4">
        <w:tc>
          <w:tcPr>
            <w:tcW w:w="279" w:type="dxa"/>
          </w:tcPr>
          <w:p w14:paraId="7BEB7E8D" w14:textId="0C53A2DE" w:rsidR="001403DB" w:rsidRPr="00305AE4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6.3</w:t>
            </w:r>
          </w:p>
        </w:tc>
        <w:tc>
          <w:tcPr>
            <w:tcW w:w="9066" w:type="dxa"/>
          </w:tcPr>
          <w:p w14:paraId="1462D046" w14:textId="1851419F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Эффективные практики выявления, поддержки и развития способностей и талантов у детей</w:t>
            </w:r>
          </w:p>
        </w:tc>
      </w:tr>
      <w:tr w:rsidR="001403DB" w:rsidRPr="00440A49" w14:paraId="72C4C512" w14:textId="77777777" w:rsidTr="00305AE4">
        <w:tc>
          <w:tcPr>
            <w:tcW w:w="279" w:type="dxa"/>
          </w:tcPr>
          <w:p w14:paraId="0CB2A9FC" w14:textId="00B09C79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6.4</w:t>
            </w:r>
          </w:p>
        </w:tc>
        <w:tc>
          <w:tcPr>
            <w:tcW w:w="9066" w:type="dxa"/>
          </w:tcPr>
          <w:p w14:paraId="3D2FEDDB" w14:textId="1127F516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Содержательные и методические аспекты подготовки школьников к участию в предметных олимпиадах</w:t>
            </w:r>
          </w:p>
        </w:tc>
      </w:tr>
      <w:tr w:rsidR="001403DB" w:rsidRPr="00440A49" w14:paraId="2E05D564" w14:textId="77777777" w:rsidTr="00305AE4">
        <w:tc>
          <w:tcPr>
            <w:tcW w:w="279" w:type="dxa"/>
          </w:tcPr>
          <w:p w14:paraId="3653F5F1" w14:textId="4F2CB3B2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6.5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EF79" w14:textId="6BC2DBB6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Технологии креативных индустрий в общем образовании</w:t>
            </w:r>
          </w:p>
        </w:tc>
      </w:tr>
      <w:tr w:rsidR="001403DB" w:rsidRPr="00440A49" w14:paraId="2AF3B0B1" w14:textId="77777777" w:rsidTr="00305AE4">
        <w:tc>
          <w:tcPr>
            <w:tcW w:w="279" w:type="dxa"/>
          </w:tcPr>
          <w:p w14:paraId="3A9379D1" w14:textId="300EE0A6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6.6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0E55" w14:textId="2D73BF97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Наставничество в педагогической деятельности</w:t>
            </w:r>
          </w:p>
        </w:tc>
      </w:tr>
      <w:tr w:rsidR="001403DB" w:rsidRPr="00440A49" w14:paraId="35857AC0" w14:textId="77777777" w:rsidTr="00305AE4">
        <w:tc>
          <w:tcPr>
            <w:tcW w:w="279" w:type="dxa"/>
          </w:tcPr>
          <w:p w14:paraId="24395B78" w14:textId="7A2EEC78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6.7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991" w14:textId="4C89E20A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Методическое сопровождение педагогических работников</w:t>
            </w:r>
          </w:p>
        </w:tc>
      </w:tr>
      <w:tr w:rsidR="001403DB" w:rsidRPr="00440A49" w14:paraId="52C7E07C" w14:textId="77777777" w:rsidTr="00305AE4">
        <w:tc>
          <w:tcPr>
            <w:tcW w:w="279" w:type="dxa"/>
          </w:tcPr>
          <w:p w14:paraId="19D05C22" w14:textId="69BF9012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9066" w:type="dxa"/>
          </w:tcPr>
          <w:p w14:paraId="696B41CA" w14:textId="5899E831" w:rsidR="001403DB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7. </w:t>
            </w:r>
            <w:r w:rsidR="001403DB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Актуальные вопросы формирования функциональной грамотности</w:t>
            </w:r>
          </w:p>
        </w:tc>
      </w:tr>
      <w:tr w:rsidR="001403DB" w:rsidRPr="00440A49" w14:paraId="0A6312DB" w14:textId="77777777" w:rsidTr="00305AE4">
        <w:tc>
          <w:tcPr>
            <w:tcW w:w="279" w:type="dxa"/>
          </w:tcPr>
          <w:p w14:paraId="58FBE9C9" w14:textId="02747FB6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</w:t>
            </w:r>
          </w:p>
        </w:tc>
        <w:tc>
          <w:tcPr>
            <w:tcW w:w="9066" w:type="dxa"/>
          </w:tcPr>
          <w:p w14:paraId="53449DB5" w14:textId="1307E67E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Технологии обучения смысловому чтению</w:t>
            </w:r>
          </w:p>
        </w:tc>
      </w:tr>
      <w:tr w:rsidR="001403DB" w:rsidRPr="00440A49" w14:paraId="731B0491" w14:textId="77777777" w:rsidTr="00305AE4">
        <w:tc>
          <w:tcPr>
            <w:tcW w:w="279" w:type="dxa"/>
          </w:tcPr>
          <w:p w14:paraId="15D716D4" w14:textId="28743B7B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</w:t>
            </w:r>
          </w:p>
        </w:tc>
        <w:tc>
          <w:tcPr>
            <w:tcW w:w="9066" w:type="dxa"/>
          </w:tcPr>
          <w:p w14:paraId="7793907D" w14:textId="76997908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Формирование естественно-научной и математической грамотности</w:t>
            </w:r>
          </w:p>
        </w:tc>
      </w:tr>
      <w:tr w:rsidR="001403DB" w:rsidRPr="00440A49" w14:paraId="1CADE2CC" w14:textId="77777777" w:rsidTr="00305AE4">
        <w:tc>
          <w:tcPr>
            <w:tcW w:w="279" w:type="dxa"/>
          </w:tcPr>
          <w:p w14:paraId="7ACCD3FD" w14:textId="26DEDD45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9066" w:type="dxa"/>
          </w:tcPr>
          <w:p w14:paraId="1EED9D07" w14:textId="776FD116" w:rsidR="001403DB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8. </w:t>
            </w:r>
            <w:r w:rsidR="001403DB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Реализация программ и проектов по воспитанию</w:t>
            </w:r>
          </w:p>
        </w:tc>
      </w:tr>
      <w:tr w:rsidR="001403DB" w:rsidRPr="00440A49" w14:paraId="0448D674" w14:textId="77777777" w:rsidTr="00305AE4">
        <w:tc>
          <w:tcPr>
            <w:tcW w:w="279" w:type="dxa"/>
          </w:tcPr>
          <w:p w14:paraId="55E26A00" w14:textId="70E98343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8.1</w:t>
            </w:r>
          </w:p>
        </w:tc>
        <w:tc>
          <w:tcPr>
            <w:tcW w:w="9066" w:type="dxa"/>
          </w:tcPr>
          <w:p w14:paraId="6A095D2F" w14:textId="0ABD278E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Организация взаимодействия семьи и школы.</w:t>
            </w:r>
          </w:p>
        </w:tc>
      </w:tr>
      <w:tr w:rsidR="001403DB" w:rsidRPr="00440A49" w14:paraId="7B9AEF03" w14:textId="77777777" w:rsidTr="00305AE4">
        <w:tc>
          <w:tcPr>
            <w:tcW w:w="279" w:type="dxa"/>
          </w:tcPr>
          <w:p w14:paraId="7957D5B6" w14:textId="60A90986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</w:t>
            </w:r>
          </w:p>
        </w:tc>
        <w:tc>
          <w:tcPr>
            <w:tcW w:w="9066" w:type="dxa"/>
          </w:tcPr>
          <w:p w14:paraId="39AEA273" w14:textId="5C59D229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Работа классного руководителя.</w:t>
            </w:r>
          </w:p>
        </w:tc>
      </w:tr>
      <w:tr w:rsidR="001403DB" w:rsidRPr="00440A49" w14:paraId="184497CF" w14:textId="77777777" w:rsidTr="00305AE4">
        <w:tc>
          <w:tcPr>
            <w:tcW w:w="279" w:type="dxa"/>
          </w:tcPr>
          <w:p w14:paraId="01D0531C" w14:textId="778E3A8E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8.3</w:t>
            </w:r>
          </w:p>
        </w:tc>
        <w:tc>
          <w:tcPr>
            <w:tcW w:w="9066" w:type="dxa"/>
          </w:tcPr>
          <w:p w14:paraId="301106F4" w14:textId="39ED9D76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Волонтёрство</w:t>
            </w:r>
            <w:proofErr w:type="spellEnd"/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 и добровольчество.</w:t>
            </w:r>
          </w:p>
        </w:tc>
      </w:tr>
      <w:tr w:rsidR="001403DB" w:rsidRPr="00440A49" w14:paraId="6206C162" w14:textId="77777777" w:rsidTr="00305AE4">
        <w:tc>
          <w:tcPr>
            <w:tcW w:w="279" w:type="dxa"/>
          </w:tcPr>
          <w:p w14:paraId="7100B46F" w14:textId="5550AFAC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8.4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F020" w14:textId="69AD2660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Формирование традиционных российских духовно-нравственных ценностей у детей</w:t>
            </w:r>
          </w:p>
        </w:tc>
      </w:tr>
      <w:tr w:rsidR="001403DB" w:rsidRPr="00440A49" w14:paraId="5FF15933" w14:textId="77777777" w:rsidTr="00305AE4">
        <w:tc>
          <w:tcPr>
            <w:tcW w:w="279" w:type="dxa"/>
          </w:tcPr>
          <w:p w14:paraId="09BB71A6" w14:textId="4C9A1904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8.5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9829" w14:textId="32A61967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Механизмы создания образовательной и воспитательной среды </w:t>
            </w:r>
          </w:p>
        </w:tc>
      </w:tr>
      <w:tr w:rsidR="001403DB" w:rsidRPr="00440A49" w14:paraId="3FF4135E" w14:textId="77777777" w:rsidTr="00305AE4">
        <w:tc>
          <w:tcPr>
            <w:tcW w:w="279" w:type="dxa"/>
          </w:tcPr>
          <w:p w14:paraId="5B11CBD6" w14:textId="6CD7E690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8.6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B66B" w14:textId="292946CE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Воспитание патриотичной и социально активной личности</w:t>
            </w:r>
          </w:p>
        </w:tc>
      </w:tr>
      <w:tr w:rsidR="001403DB" w:rsidRPr="00440A49" w14:paraId="6E8D2A17" w14:textId="77777777" w:rsidTr="00305AE4">
        <w:tc>
          <w:tcPr>
            <w:tcW w:w="279" w:type="dxa"/>
          </w:tcPr>
          <w:p w14:paraId="27B7C243" w14:textId="48A5D066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8.7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563C" w14:textId="37D7B6E7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Реализация государственной политики в сфере воспитания</w:t>
            </w:r>
          </w:p>
        </w:tc>
      </w:tr>
      <w:tr w:rsidR="001403DB" w:rsidRPr="00440A49" w14:paraId="27447A95" w14:textId="77777777" w:rsidTr="00305AE4">
        <w:tc>
          <w:tcPr>
            <w:tcW w:w="279" w:type="dxa"/>
          </w:tcPr>
          <w:p w14:paraId="3533517A" w14:textId="470C0F74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9066" w:type="dxa"/>
          </w:tcPr>
          <w:p w14:paraId="0CC972C4" w14:textId="61B28417" w:rsidR="001403DB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9. </w:t>
            </w:r>
            <w:r w:rsidR="001403DB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Деятельность библиотекаря и информационно-библиотечного центра школы.</w:t>
            </w:r>
          </w:p>
        </w:tc>
      </w:tr>
      <w:tr w:rsidR="001403DB" w:rsidRPr="00440A49" w14:paraId="2AFCD553" w14:textId="77777777" w:rsidTr="00305AE4">
        <w:tc>
          <w:tcPr>
            <w:tcW w:w="279" w:type="dxa"/>
          </w:tcPr>
          <w:p w14:paraId="091F7482" w14:textId="69098B70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9.1</w:t>
            </w:r>
          </w:p>
        </w:tc>
        <w:tc>
          <w:tcPr>
            <w:tcW w:w="9066" w:type="dxa"/>
          </w:tcPr>
          <w:p w14:paraId="16C5528E" w14:textId="38B74DFA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Использование ресурсов Президентской библиотеки в историческом образовании и реализации программ патриотической направленности</w:t>
            </w:r>
          </w:p>
        </w:tc>
      </w:tr>
      <w:tr w:rsidR="001403DB" w:rsidRPr="00440A49" w14:paraId="798C60A6" w14:textId="77777777" w:rsidTr="00305AE4">
        <w:tc>
          <w:tcPr>
            <w:tcW w:w="279" w:type="dxa"/>
          </w:tcPr>
          <w:p w14:paraId="19C5DC09" w14:textId="59B3B91F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9066" w:type="dxa"/>
          </w:tcPr>
          <w:p w14:paraId="5696FD9D" w14:textId="169B6A71" w:rsidR="001403DB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10. </w:t>
            </w:r>
            <w:r w:rsidR="001403DB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Практическое применение нейросетей и искусственного интеллекта в образовательной деятельности.</w:t>
            </w:r>
          </w:p>
        </w:tc>
      </w:tr>
      <w:tr w:rsidR="001403DB" w:rsidRPr="00440A49" w14:paraId="1546CA10" w14:textId="77777777" w:rsidTr="00305AE4">
        <w:tc>
          <w:tcPr>
            <w:tcW w:w="279" w:type="dxa"/>
          </w:tcPr>
          <w:p w14:paraId="3B39336E" w14:textId="19586D1B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9066" w:type="dxa"/>
          </w:tcPr>
          <w:p w14:paraId="1C76D143" w14:textId="6B74A046" w:rsidR="001403DB" w:rsidRPr="00440A49" w:rsidRDefault="00B72F15" w:rsidP="001403DB">
            <w:pPr>
              <w:spacing w:line="252" w:lineRule="auto"/>
              <w:ind w:left="40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 xml:space="preserve">Блок 11. </w:t>
            </w:r>
            <w:r w:rsidR="001403DB" w:rsidRPr="00440A4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Формирование профессиональных компетенций педагогов дополнительного образования</w:t>
            </w:r>
          </w:p>
        </w:tc>
      </w:tr>
      <w:tr w:rsidR="001403DB" w:rsidRPr="00440A49" w14:paraId="6B937E3C" w14:textId="77777777" w:rsidTr="00305AE4">
        <w:tc>
          <w:tcPr>
            <w:tcW w:w="279" w:type="dxa"/>
          </w:tcPr>
          <w:p w14:paraId="57C28FAB" w14:textId="751BB1A2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</w:t>
            </w:r>
          </w:p>
        </w:tc>
        <w:tc>
          <w:tcPr>
            <w:tcW w:w="9066" w:type="dxa"/>
          </w:tcPr>
          <w:p w14:paraId="5E0E7460" w14:textId="140CB887" w:rsidR="001403DB" w:rsidRPr="00440A49" w:rsidRDefault="001403DB" w:rsidP="001403DB">
            <w:pPr>
              <w:pStyle w:val="a4"/>
              <w:spacing w:line="252" w:lineRule="auto"/>
              <w:ind w:left="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eastAsia="Times New Roman" w:hAnsi="Liberation Serif" w:cs="Liberation Serif"/>
                <w:sz w:val="24"/>
                <w:szCs w:val="24"/>
              </w:rPr>
              <w:t>Реализация дополнительных общеобразовательных программ с использованием дистанционных технологий.</w:t>
            </w:r>
          </w:p>
        </w:tc>
      </w:tr>
      <w:tr w:rsidR="001403DB" w:rsidRPr="00440A49" w14:paraId="71E58710" w14:textId="77777777" w:rsidTr="00305AE4">
        <w:tc>
          <w:tcPr>
            <w:tcW w:w="279" w:type="dxa"/>
          </w:tcPr>
          <w:p w14:paraId="145EAB33" w14:textId="1D2F8B93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11.2</w:t>
            </w:r>
          </w:p>
        </w:tc>
        <w:tc>
          <w:tcPr>
            <w:tcW w:w="9066" w:type="dxa"/>
          </w:tcPr>
          <w:p w14:paraId="0EDA907B" w14:textId="54704C7B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Технология индивидуального образовательного маршрута при формировании </w:t>
            </w:r>
            <w:proofErr w:type="spellStart"/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микрокомпетенций</w:t>
            </w:r>
            <w:proofErr w:type="spellEnd"/>
          </w:p>
        </w:tc>
      </w:tr>
      <w:tr w:rsidR="001403DB" w:rsidRPr="00440A49" w14:paraId="14AEC7A1" w14:textId="77777777" w:rsidTr="00305AE4">
        <w:tc>
          <w:tcPr>
            <w:tcW w:w="279" w:type="dxa"/>
          </w:tcPr>
          <w:p w14:paraId="2A3F541D" w14:textId="516C0347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9066" w:type="dxa"/>
          </w:tcPr>
          <w:p w14:paraId="5A8AAA29" w14:textId="6F691900" w:rsidR="001403DB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12. </w:t>
            </w:r>
            <w:r w:rsidR="001403DB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Организация деятельности в рамках оздоровительной кампании</w:t>
            </w:r>
          </w:p>
        </w:tc>
      </w:tr>
      <w:tr w:rsidR="001403DB" w:rsidRPr="00440A49" w14:paraId="1E8AB1EE" w14:textId="77777777" w:rsidTr="00305AE4">
        <w:tc>
          <w:tcPr>
            <w:tcW w:w="279" w:type="dxa"/>
          </w:tcPr>
          <w:p w14:paraId="102D3213" w14:textId="22C1F083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</w:t>
            </w:r>
          </w:p>
        </w:tc>
        <w:tc>
          <w:tcPr>
            <w:tcW w:w="9066" w:type="dxa"/>
          </w:tcPr>
          <w:p w14:paraId="30E6BA6D" w14:textId="275B3EA4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Программа профессионального обучения подготовки вожатых, помощников вожатых (программа позволяет получить квалификацию по должности служащего «Вожатый»).</w:t>
            </w:r>
          </w:p>
        </w:tc>
      </w:tr>
      <w:tr w:rsidR="001403DB" w:rsidRPr="00440A49" w14:paraId="589D9E1F" w14:textId="77777777" w:rsidTr="00305AE4">
        <w:tc>
          <w:tcPr>
            <w:tcW w:w="279" w:type="dxa"/>
          </w:tcPr>
          <w:p w14:paraId="77467ABF" w14:textId="4A0D59BE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12.2</w:t>
            </w:r>
          </w:p>
        </w:tc>
        <w:tc>
          <w:tcPr>
            <w:tcW w:w="9066" w:type="dxa"/>
          </w:tcPr>
          <w:p w14:paraId="65DFDFE7" w14:textId="10F5131B" w:rsidR="001403DB" w:rsidRPr="00440A49" w:rsidRDefault="001403DB" w:rsidP="001403DB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eastAsia="Times New Roman" w:hAnsi="Liberation Serif" w:cs="Liberation Serif"/>
                <w:sz w:val="24"/>
                <w:szCs w:val="24"/>
              </w:rPr>
              <w:t>Организация летнего отдыха и оздоровления на площадках образовательных организаций</w:t>
            </w:r>
          </w:p>
        </w:tc>
      </w:tr>
      <w:tr w:rsidR="001403DB" w:rsidRPr="00440A49" w14:paraId="1DF38C4A" w14:textId="77777777" w:rsidTr="00305AE4">
        <w:tc>
          <w:tcPr>
            <w:tcW w:w="279" w:type="dxa"/>
          </w:tcPr>
          <w:p w14:paraId="6D6225C0" w14:textId="1BC1A6D4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9066" w:type="dxa"/>
          </w:tcPr>
          <w:p w14:paraId="694F300F" w14:textId="6D549054" w:rsidR="001403DB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13. </w:t>
            </w:r>
            <w:r w:rsidR="001403DB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Работа с обучающимися с ограниченными возможностями здоровья, детьми-мигрантами</w:t>
            </w:r>
          </w:p>
        </w:tc>
      </w:tr>
      <w:tr w:rsidR="001403DB" w:rsidRPr="00440A49" w14:paraId="0E9D4780" w14:textId="77777777" w:rsidTr="00305AE4">
        <w:tc>
          <w:tcPr>
            <w:tcW w:w="279" w:type="dxa"/>
          </w:tcPr>
          <w:p w14:paraId="21027EC7" w14:textId="49448DE7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</w:t>
            </w:r>
          </w:p>
        </w:tc>
        <w:tc>
          <w:tcPr>
            <w:tcW w:w="9066" w:type="dxa"/>
            <w:shd w:val="clear" w:color="auto" w:fill="auto"/>
          </w:tcPr>
          <w:p w14:paraId="77C6544F" w14:textId="7905DC5A" w:rsidR="001403DB" w:rsidRPr="00440A49" w:rsidRDefault="001403DB" w:rsidP="001403D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2F2F2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Эффективные способы коррекции интеллектуального, личностного и эмоционального развития обучающихся</w:t>
            </w:r>
          </w:p>
        </w:tc>
      </w:tr>
      <w:tr w:rsidR="001403DB" w:rsidRPr="00440A49" w14:paraId="7ED796A6" w14:textId="77777777" w:rsidTr="00305AE4">
        <w:tc>
          <w:tcPr>
            <w:tcW w:w="279" w:type="dxa"/>
          </w:tcPr>
          <w:p w14:paraId="57C5D0DF" w14:textId="4757768B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13.2</w:t>
            </w:r>
          </w:p>
        </w:tc>
        <w:tc>
          <w:tcPr>
            <w:tcW w:w="9066" w:type="dxa"/>
          </w:tcPr>
          <w:p w14:paraId="5AEADAC5" w14:textId="64694B82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Технологии индивидуальной коррекционно-развивающей работы</w:t>
            </w:r>
          </w:p>
        </w:tc>
      </w:tr>
      <w:tr w:rsidR="001403DB" w:rsidRPr="00440A49" w14:paraId="47AB845F" w14:textId="77777777" w:rsidTr="00305AE4">
        <w:tc>
          <w:tcPr>
            <w:tcW w:w="279" w:type="dxa"/>
          </w:tcPr>
          <w:p w14:paraId="649B2E19" w14:textId="5E8651E7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13.3</w:t>
            </w:r>
          </w:p>
        </w:tc>
        <w:tc>
          <w:tcPr>
            <w:tcW w:w="9066" w:type="dxa"/>
          </w:tcPr>
          <w:p w14:paraId="30444F86" w14:textId="6754DC47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Социокультурная адаптация детей-мигрантов в процессе изучения русского языка</w:t>
            </w:r>
          </w:p>
        </w:tc>
      </w:tr>
      <w:tr w:rsidR="001403DB" w:rsidRPr="00440A49" w14:paraId="644A29C1" w14:textId="77777777" w:rsidTr="00305AE4">
        <w:tc>
          <w:tcPr>
            <w:tcW w:w="279" w:type="dxa"/>
          </w:tcPr>
          <w:p w14:paraId="37D73218" w14:textId="5B1D63C6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13.4</w:t>
            </w:r>
          </w:p>
        </w:tc>
        <w:tc>
          <w:tcPr>
            <w:tcW w:w="9066" w:type="dxa"/>
          </w:tcPr>
          <w:p w14:paraId="55A98B19" w14:textId="103C93BC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Инклюзивное образование</w:t>
            </w:r>
          </w:p>
        </w:tc>
      </w:tr>
      <w:tr w:rsidR="001403DB" w:rsidRPr="00440A49" w14:paraId="57CA266B" w14:textId="77777777" w:rsidTr="00305AE4">
        <w:tc>
          <w:tcPr>
            <w:tcW w:w="279" w:type="dxa"/>
          </w:tcPr>
          <w:p w14:paraId="3C21FBAF" w14:textId="3314E5E6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9066" w:type="dxa"/>
          </w:tcPr>
          <w:p w14:paraId="7EC146E8" w14:textId="08DE9E79" w:rsidR="001403DB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14. </w:t>
            </w:r>
            <w:r w:rsidR="001403DB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Актуальные направления дошкольного образования</w:t>
            </w:r>
          </w:p>
        </w:tc>
      </w:tr>
      <w:tr w:rsidR="001403DB" w:rsidRPr="00440A49" w14:paraId="3A537B29" w14:textId="77777777" w:rsidTr="00305AE4">
        <w:tc>
          <w:tcPr>
            <w:tcW w:w="279" w:type="dxa"/>
          </w:tcPr>
          <w:p w14:paraId="0130C5B2" w14:textId="19846351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</w:t>
            </w:r>
          </w:p>
        </w:tc>
        <w:tc>
          <w:tcPr>
            <w:tcW w:w="9066" w:type="dxa"/>
          </w:tcPr>
          <w:p w14:paraId="471CE394" w14:textId="61C46926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Современные подходы к обучению робототехнике и конструированию в ДОО</w:t>
            </w:r>
          </w:p>
        </w:tc>
      </w:tr>
      <w:tr w:rsidR="001403DB" w:rsidRPr="00440A49" w14:paraId="01AF85F5" w14:textId="77777777" w:rsidTr="00305AE4">
        <w:tc>
          <w:tcPr>
            <w:tcW w:w="279" w:type="dxa"/>
          </w:tcPr>
          <w:p w14:paraId="44C2E16C" w14:textId="4FEB5307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14.2</w:t>
            </w:r>
          </w:p>
        </w:tc>
        <w:tc>
          <w:tcPr>
            <w:tcW w:w="9066" w:type="dxa"/>
          </w:tcPr>
          <w:p w14:paraId="034ED0DE" w14:textId="16F337F1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Современные методы развития познавательной мотивации и инициативы детей в дошкольной образовательной организации</w:t>
            </w:r>
          </w:p>
        </w:tc>
      </w:tr>
      <w:tr w:rsidR="001403DB" w:rsidRPr="00440A49" w14:paraId="572118A3" w14:textId="77777777" w:rsidTr="00305AE4">
        <w:tc>
          <w:tcPr>
            <w:tcW w:w="279" w:type="dxa"/>
          </w:tcPr>
          <w:p w14:paraId="45B2A90D" w14:textId="0EBF16AA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14.3</w:t>
            </w:r>
          </w:p>
        </w:tc>
        <w:tc>
          <w:tcPr>
            <w:tcW w:w="9066" w:type="dxa"/>
          </w:tcPr>
          <w:p w14:paraId="720C262A" w14:textId="01179BCC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Современные методы и приёмы формирования навыков опытно-экспериментальной деятельности у детей дошкольного возраста</w:t>
            </w:r>
          </w:p>
        </w:tc>
      </w:tr>
      <w:tr w:rsidR="001403DB" w:rsidRPr="00440A49" w14:paraId="1A4EFACE" w14:textId="77777777" w:rsidTr="00305AE4">
        <w:tc>
          <w:tcPr>
            <w:tcW w:w="279" w:type="dxa"/>
          </w:tcPr>
          <w:p w14:paraId="22F01C35" w14:textId="79534337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14.4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D825" w14:textId="5C92906B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Формирование инженерного мышления воспитанников ДОО</w:t>
            </w:r>
          </w:p>
        </w:tc>
      </w:tr>
      <w:tr w:rsidR="001403DB" w:rsidRPr="00440A49" w14:paraId="3914A123" w14:textId="77777777" w:rsidTr="00305AE4">
        <w:tc>
          <w:tcPr>
            <w:tcW w:w="279" w:type="dxa"/>
          </w:tcPr>
          <w:p w14:paraId="3828E521" w14:textId="475EB739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14.5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FDBB" w14:textId="7DBB4105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познавательной активности детей дошкольного возраста </w:t>
            </w:r>
          </w:p>
        </w:tc>
      </w:tr>
      <w:tr w:rsidR="001403DB" w:rsidRPr="00440A49" w14:paraId="15A2CDFC" w14:textId="77777777" w:rsidTr="00305AE4">
        <w:tc>
          <w:tcPr>
            <w:tcW w:w="279" w:type="dxa"/>
          </w:tcPr>
          <w:p w14:paraId="17B12F7C" w14:textId="721F5B6A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14.6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5FCC" w14:textId="13BA4917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Формирование предпосылок функциональной грамотности дошкольников</w:t>
            </w:r>
          </w:p>
        </w:tc>
      </w:tr>
      <w:tr w:rsidR="001403DB" w:rsidRPr="00440A49" w14:paraId="4A6907D9" w14:textId="77777777" w:rsidTr="00305AE4">
        <w:tc>
          <w:tcPr>
            <w:tcW w:w="279" w:type="dxa"/>
          </w:tcPr>
          <w:p w14:paraId="14C72A92" w14:textId="135E63AE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14.7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DFA8" w14:textId="6C92BCF6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Формирование предпосылок финансовая грамотность воспитанников ДОО</w:t>
            </w:r>
          </w:p>
        </w:tc>
      </w:tr>
      <w:tr w:rsidR="001403DB" w:rsidRPr="00440A49" w14:paraId="6B4C49F2" w14:textId="77777777" w:rsidTr="00305AE4">
        <w:tc>
          <w:tcPr>
            <w:tcW w:w="279" w:type="dxa"/>
          </w:tcPr>
          <w:p w14:paraId="4AD38FDC" w14:textId="29A57C69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14.8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D0AD" w14:textId="54681FC1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Организация взаимодействия с родителями в ДОО</w:t>
            </w:r>
          </w:p>
        </w:tc>
      </w:tr>
      <w:tr w:rsidR="001403DB" w:rsidRPr="00440A49" w14:paraId="2FDCF5DA" w14:textId="77777777" w:rsidTr="00305AE4">
        <w:tc>
          <w:tcPr>
            <w:tcW w:w="279" w:type="dxa"/>
          </w:tcPr>
          <w:p w14:paraId="17795940" w14:textId="72C459BE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14.9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B156" w14:textId="4423AB31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Воспитательная работа в дошкольной образовательной организации</w:t>
            </w:r>
          </w:p>
        </w:tc>
      </w:tr>
      <w:tr w:rsidR="001403DB" w:rsidRPr="00440A49" w14:paraId="473C4C4C" w14:textId="77777777" w:rsidTr="00305AE4">
        <w:tc>
          <w:tcPr>
            <w:tcW w:w="279" w:type="dxa"/>
          </w:tcPr>
          <w:p w14:paraId="47F910E4" w14:textId="18C353E8" w:rsidR="001403DB" w:rsidRPr="00440A49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C7A1" w14:textId="276B4A1F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Профессиональное развитие педагога дошкольной образовательной организации</w:t>
            </w:r>
          </w:p>
        </w:tc>
      </w:tr>
      <w:tr w:rsidR="001403DB" w:rsidRPr="00440A49" w14:paraId="22D7AC93" w14:textId="77777777" w:rsidTr="00305AE4">
        <w:tc>
          <w:tcPr>
            <w:tcW w:w="279" w:type="dxa"/>
          </w:tcPr>
          <w:p w14:paraId="2FA8A365" w14:textId="656C271E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9066" w:type="dxa"/>
          </w:tcPr>
          <w:p w14:paraId="739128D0" w14:textId="4CF95AC8" w:rsidR="001403DB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15. </w:t>
            </w:r>
            <w:r w:rsidR="001403DB"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Содержание и методическое обеспечение деятельности педагога-воспитателя группы продлённого дня</w:t>
            </w:r>
          </w:p>
        </w:tc>
      </w:tr>
      <w:tr w:rsidR="001403DB" w:rsidRPr="00440A49" w14:paraId="0AB744A4" w14:textId="77777777" w:rsidTr="00305AE4">
        <w:tc>
          <w:tcPr>
            <w:tcW w:w="279" w:type="dxa"/>
          </w:tcPr>
          <w:p w14:paraId="5B16429C" w14:textId="3FACEC88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lang w:val="en-US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  <w:lang w:val="en-US"/>
              </w:rPr>
              <w:t>16.</w:t>
            </w:r>
          </w:p>
        </w:tc>
        <w:tc>
          <w:tcPr>
            <w:tcW w:w="9066" w:type="dxa"/>
          </w:tcPr>
          <w:p w14:paraId="00063F4E" w14:textId="60080BB8" w:rsidR="001403DB" w:rsidRPr="00440A49" w:rsidRDefault="00B72F15" w:rsidP="001403DB">
            <w:pPr>
              <w:tabs>
                <w:tab w:val="left" w:pos="1335"/>
              </w:tabs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Блок 16. </w:t>
            </w:r>
            <w:r w:rsidR="001403DB" w:rsidRPr="00440A49">
              <w:rPr>
                <w:rFonts w:ascii="Liberation Serif" w:hAnsi="Liberation Serif" w:cs="Liberation Serif"/>
                <w:b/>
                <w:sz w:val="24"/>
                <w:szCs w:val="24"/>
              </w:rPr>
              <w:t>Психолого-педагогическое сопровождение образовательного процесса</w:t>
            </w:r>
          </w:p>
        </w:tc>
      </w:tr>
      <w:tr w:rsidR="001403DB" w:rsidRPr="00440A49" w14:paraId="7AEAE831" w14:textId="77777777" w:rsidTr="00305AE4">
        <w:tc>
          <w:tcPr>
            <w:tcW w:w="279" w:type="dxa"/>
          </w:tcPr>
          <w:p w14:paraId="33D10EFD" w14:textId="775EAF5C" w:rsidR="001403DB" w:rsidRPr="00855B58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B58">
              <w:rPr>
                <w:rFonts w:ascii="Liberation Serif" w:hAnsi="Liberation Serif" w:cs="Liberation Serif"/>
                <w:sz w:val="24"/>
                <w:szCs w:val="24"/>
              </w:rPr>
              <w:t>16.1</w:t>
            </w:r>
          </w:p>
        </w:tc>
        <w:tc>
          <w:tcPr>
            <w:tcW w:w="9066" w:type="dxa"/>
          </w:tcPr>
          <w:p w14:paraId="7638C503" w14:textId="700C0EE9" w:rsidR="001403DB" w:rsidRPr="00440A49" w:rsidRDefault="001403DB" w:rsidP="001403DB">
            <w:pPr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Повышение профессиональной компетенции по актуальным вопросам психолого-педагогического консультирования</w:t>
            </w:r>
          </w:p>
        </w:tc>
      </w:tr>
      <w:tr w:rsidR="001403DB" w:rsidRPr="00440A49" w14:paraId="11294CE7" w14:textId="77777777" w:rsidTr="00305AE4">
        <w:tc>
          <w:tcPr>
            <w:tcW w:w="279" w:type="dxa"/>
          </w:tcPr>
          <w:p w14:paraId="20DA936B" w14:textId="020067A5" w:rsidR="001403DB" w:rsidRPr="00855B58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B58">
              <w:rPr>
                <w:rFonts w:ascii="Liberation Serif" w:hAnsi="Liberation Serif" w:cs="Liberation Serif"/>
                <w:sz w:val="24"/>
                <w:szCs w:val="24"/>
              </w:rPr>
              <w:t>16.2</w:t>
            </w:r>
          </w:p>
        </w:tc>
        <w:tc>
          <w:tcPr>
            <w:tcW w:w="9066" w:type="dxa"/>
          </w:tcPr>
          <w:p w14:paraId="7C562DD5" w14:textId="19A4F769" w:rsidR="001403DB" w:rsidRPr="00440A49" w:rsidRDefault="001403DB" w:rsidP="001403DB">
            <w:pPr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Психолого-педагогические технологии в деятельности педагога-психолога</w:t>
            </w:r>
          </w:p>
        </w:tc>
      </w:tr>
      <w:tr w:rsidR="001403DB" w:rsidRPr="00440A49" w14:paraId="370294F3" w14:textId="77777777" w:rsidTr="00305AE4">
        <w:tc>
          <w:tcPr>
            <w:tcW w:w="279" w:type="dxa"/>
          </w:tcPr>
          <w:p w14:paraId="7877EB98" w14:textId="5277741B" w:rsidR="001403DB" w:rsidRPr="00855B58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B58">
              <w:rPr>
                <w:rFonts w:ascii="Liberation Serif" w:hAnsi="Liberation Serif" w:cs="Liberation Serif"/>
                <w:sz w:val="24"/>
                <w:szCs w:val="24"/>
              </w:rPr>
              <w:t>16.3</w:t>
            </w:r>
          </w:p>
        </w:tc>
        <w:tc>
          <w:tcPr>
            <w:tcW w:w="9066" w:type="dxa"/>
          </w:tcPr>
          <w:p w14:paraId="2B961078" w14:textId="68B426DF" w:rsidR="001403DB" w:rsidRPr="00440A49" w:rsidRDefault="001403DB" w:rsidP="001403DB">
            <w:pPr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Cs/>
                <w:sz w:val="24"/>
                <w:szCs w:val="24"/>
              </w:rPr>
              <w:t>Комплексное сопровождение развития детей с ОВЗ</w:t>
            </w:r>
          </w:p>
        </w:tc>
      </w:tr>
      <w:tr w:rsidR="001403DB" w:rsidRPr="00440A49" w14:paraId="3361423C" w14:textId="77777777" w:rsidTr="00305AE4">
        <w:tc>
          <w:tcPr>
            <w:tcW w:w="279" w:type="dxa"/>
          </w:tcPr>
          <w:p w14:paraId="79190172" w14:textId="13010488" w:rsidR="001403DB" w:rsidRPr="00855B58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B58">
              <w:rPr>
                <w:rFonts w:ascii="Liberation Serif" w:hAnsi="Liberation Serif" w:cs="Liberation Serif"/>
                <w:sz w:val="24"/>
                <w:szCs w:val="24"/>
              </w:rPr>
              <w:t>16.4</w:t>
            </w:r>
          </w:p>
        </w:tc>
        <w:tc>
          <w:tcPr>
            <w:tcW w:w="9066" w:type="dxa"/>
          </w:tcPr>
          <w:p w14:paraId="4F596414" w14:textId="112A5C5B" w:rsidR="001403DB" w:rsidRPr="00440A49" w:rsidRDefault="001403DB" w:rsidP="001403DB">
            <w:pPr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Эмоциональный интеллект </w:t>
            </w:r>
            <w:r w:rsidR="00440A49" w:rsidRPr="00440A49">
              <w:rPr>
                <w:rFonts w:ascii="Liberation Serif" w:hAnsi="Liberation Serif" w:cs="Liberation Serif"/>
                <w:sz w:val="24"/>
                <w:szCs w:val="24"/>
              </w:rPr>
              <w:t>и коммуникативные</w:t>
            </w: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 компетенции педагогических работников</w:t>
            </w: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</w:tr>
      <w:tr w:rsidR="001403DB" w:rsidRPr="00440A49" w14:paraId="71AD1379" w14:textId="77777777" w:rsidTr="00305AE4">
        <w:tc>
          <w:tcPr>
            <w:tcW w:w="279" w:type="dxa"/>
          </w:tcPr>
          <w:p w14:paraId="5DBC53B4" w14:textId="0BBD4FAD" w:rsidR="001403DB" w:rsidRPr="00440A49" w:rsidRDefault="001403DB" w:rsidP="001403D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17.</w:t>
            </w:r>
            <w:r w:rsidRPr="00440A4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066" w:type="dxa"/>
          </w:tcPr>
          <w:p w14:paraId="1CE3FEA7" w14:textId="2FDD1752" w:rsidR="001403DB" w:rsidRPr="00440A49" w:rsidRDefault="00B72F15" w:rsidP="001403DB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Блок 17. </w:t>
            </w:r>
            <w:r w:rsidR="00305AE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</w:t>
            </w:r>
            <w:r w:rsidR="00305AE4" w:rsidRPr="00305AE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омандный менеджмент и инновационные педагогические и управленческие практики</w:t>
            </w:r>
          </w:p>
        </w:tc>
      </w:tr>
      <w:tr w:rsidR="001403DB" w:rsidRPr="00440A49" w14:paraId="1365EF43" w14:textId="77777777" w:rsidTr="00305AE4">
        <w:tc>
          <w:tcPr>
            <w:tcW w:w="279" w:type="dxa"/>
          </w:tcPr>
          <w:p w14:paraId="68BFE68F" w14:textId="2F4D426C" w:rsidR="001403DB" w:rsidRPr="00855B58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B58">
              <w:rPr>
                <w:rFonts w:ascii="Liberation Serif" w:hAnsi="Liberation Serif" w:cs="Liberation Serif"/>
                <w:sz w:val="24"/>
                <w:szCs w:val="24"/>
              </w:rPr>
              <w:t>17.1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DAE3" w14:textId="64D7F025" w:rsidR="001403DB" w:rsidRPr="00440A49" w:rsidRDefault="001403DB" w:rsidP="001403DB">
            <w:pPr>
              <w:tabs>
                <w:tab w:val="left" w:pos="142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Командный подход в управлении образовательной организацией</w:t>
            </w:r>
          </w:p>
        </w:tc>
      </w:tr>
      <w:tr w:rsidR="001403DB" w:rsidRPr="00440A49" w14:paraId="0EBE3BB6" w14:textId="77777777" w:rsidTr="00305AE4">
        <w:tc>
          <w:tcPr>
            <w:tcW w:w="279" w:type="dxa"/>
          </w:tcPr>
          <w:p w14:paraId="65FA9879" w14:textId="48A92976" w:rsidR="001403DB" w:rsidRPr="00855B58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B58">
              <w:rPr>
                <w:rFonts w:ascii="Liberation Serif" w:hAnsi="Liberation Serif" w:cs="Liberation Serif"/>
                <w:sz w:val="24"/>
                <w:szCs w:val="24"/>
              </w:rPr>
              <w:t>17.2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F12" w14:textId="4B24B473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Современные механизмы оценки качества образования </w:t>
            </w:r>
          </w:p>
        </w:tc>
      </w:tr>
      <w:tr w:rsidR="001403DB" w:rsidRPr="00440A49" w14:paraId="24A402C0" w14:textId="77777777" w:rsidTr="00305AE4">
        <w:tc>
          <w:tcPr>
            <w:tcW w:w="279" w:type="dxa"/>
          </w:tcPr>
          <w:p w14:paraId="3E790DD1" w14:textId="60DAE881" w:rsidR="001403DB" w:rsidRPr="00855B58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B58">
              <w:rPr>
                <w:rFonts w:ascii="Liberation Serif" w:hAnsi="Liberation Serif" w:cs="Liberation Serif"/>
                <w:sz w:val="24"/>
                <w:szCs w:val="24"/>
              </w:rPr>
              <w:t>17.3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D375" w14:textId="5A2B8707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 xml:space="preserve">Современные механизмы управления образовательной организацией </w:t>
            </w:r>
          </w:p>
        </w:tc>
      </w:tr>
      <w:tr w:rsidR="001403DB" w:rsidRPr="00440A49" w14:paraId="6354FD6D" w14:textId="77777777" w:rsidTr="00305AE4">
        <w:tc>
          <w:tcPr>
            <w:tcW w:w="279" w:type="dxa"/>
          </w:tcPr>
          <w:p w14:paraId="301DCD7E" w14:textId="3C12D680" w:rsidR="001403DB" w:rsidRPr="00855B58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B58">
              <w:rPr>
                <w:rFonts w:ascii="Liberation Serif" w:hAnsi="Liberation Serif" w:cs="Liberation Serif"/>
                <w:sz w:val="24"/>
                <w:szCs w:val="24"/>
              </w:rPr>
              <w:t>17.4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21A9" w14:textId="52E7FCEC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Стратегии развития образовательной организации</w:t>
            </w:r>
          </w:p>
        </w:tc>
      </w:tr>
      <w:tr w:rsidR="001403DB" w:rsidRPr="00440A49" w14:paraId="36C50A18" w14:textId="77777777" w:rsidTr="00305AE4">
        <w:tc>
          <w:tcPr>
            <w:tcW w:w="279" w:type="dxa"/>
          </w:tcPr>
          <w:p w14:paraId="69A00BB5" w14:textId="68598E81" w:rsidR="001403DB" w:rsidRPr="00855B58" w:rsidRDefault="00B72F15" w:rsidP="001403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5B58">
              <w:rPr>
                <w:rFonts w:ascii="Liberation Serif" w:hAnsi="Liberation Serif" w:cs="Liberation Serif"/>
                <w:sz w:val="24"/>
                <w:szCs w:val="24"/>
              </w:rPr>
              <w:t>17.5</w:t>
            </w:r>
          </w:p>
        </w:tc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0F12" w14:textId="28DEBA5C" w:rsidR="001403DB" w:rsidRPr="00440A49" w:rsidRDefault="001403DB" w:rsidP="001403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40A49">
              <w:rPr>
                <w:rFonts w:ascii="Liberation Serif" w:hAnsi="Liberation Serif" w:cs="Liberation Serif"/>
                <w:sz w:val="24"/>
                <w:szCs w:val="24"/>
              </w:rPr>
              <w:t>Инновационные практики в образовательной деятельности</w:t>
            </w:r>
          </w:p>
        </w:tc>
      </w:tr>
    </w:tbl>
    <w:p w14:paraId="7D100597" w14:textId="7B4F8C7C" w:rsidR="001403DB" w:rsidRPr="004913DC" w:rsidRDefault="001403DB" w:rsidP="001403DB">
      <w:pPr>
        <w:spacing w:after="0" w:line="240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4"/>
          <w:szCs w:val="24"/>
        </w:rPr>
        <w:br w:type="textWrapping" w:clear="all"/>
      </w:r>
    </w:p>
    <w:p w14:paraId="50560B63" w14:textId="60FFD3FD" w:rsidR="00C350F3" w:rsidRPr="004913DC" w:rsidRDefault="00C350F3" w:rsidP="00C350F3">
      <w:pPr>
        <w:spacing w:after="0" w:line="240" w:lineRule="auto"/>
        <w:rPr>
          <w:rFonts w:ascii="Liberation Serif" w:hAnsi="Liberation Serif"/>
          <w:b/>
          <w:bCs/>
          <w:sz w:val="28"/>
          <w:szCs w:val="28"/>
        </w:rPr>
      </w:pPr>
    </w:p>
    <w:sectPr w:rsidR="00C350F3" w:rsidRPr="004913DC" w:rsidSect="00C35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E23A3"/>
    <w:multiLevelType w:val="hybridMultilevel"/>
    <w:tmpl w:val="9EA0E400"/>
    <w:lvl w:ilvl="0" w:tplc="F336F5A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DE"/>
    <w:rsid w:val="000260B9"/>
    <w:rsid w:val="001403DB"/>
    <w:rsid w:val="0020253A"/>
    <w:rsid w:val="00305AE4"/>
    <w:rsid w:val="003F50B8"/>
    <w:rsid w:val="00422976"/>
    <w:rsid w:val="00440A49"/>
    <w:rsid w:val="00463EDE"/>
    <w:rsid w:val="004913DC"/>
    <w:rsid w:val="00527390"/>
    <w:rsid w:val="00555333"/>
    <w:rsid w:val="00615FDC"/>
    <w:rsid w:val="0064614E"/>
    <w:rsid w:val="00672169"/>
    <w:rsid w:val="00855B58"/>
    <w:rsid w:val="00857258"/>
    <w:rsid w:val="00866E37"/>
    <w:rsid w:val="0088003B"/>
    <w:rsid w:val="008B14BB"/>
    <w:rsid w:val="008D25CD"/>
    <w:rsid w:val="00A30ADC"/>
    <w:rsid w:val="00A87E16"/>
    <w:rsid w:val="00A95E71"/>
    <w:rsid w:val="00AC634C"/>
    <w:rsid w:val="00AD2AF0"/>
    <w:rsid w:val="00B12A5E"/>
    <w:rsid w:val="00B72F15"/>
    <w:rsid w:val="00B805B3"/>
    <w:rsid w:val="00BB497E"/>
    <w:rsid w:val="00C2410A"/>
    <w:rsid w:val="00C350F3"/>
    <w:rsid w:val="00CD002F"/>
    <w:rsid w:val="00CD5E39"/>
    <w:rsid w:val="00D70FF8"/>
    <w:rsid w:val="00DC2034"/>
    <w:rsid w:val="00E9677C"/>
    <w:rsid w:val="00ED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1BBF"/>
  <w15:chartTrackingRefBased/>
  <w15:docId w15:val="{692D3AA3-7B01-43C9-B8CB-8AD47AF3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976"/>
    <w:pPr>
      <w:ind w:left="720"/>
      <w:contextualSpacing/>
    </w:pPr>
  </w:style>
  <w:style w:type="paragraph" w:styleId="a5">
    <w:name w:val="No Spacing"/>
    <w:uiPriority w:val="1"/>
    <w:qFormat/>
    <w:rsid w:val="005273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Бабченко Ольга Ивановна</dc:creator>
  <cp:keywords/>
  <dc:description/>
  <cp:lastModifiedBy>Крепец Ирина Владимировна</cp:lastModifiedBy>
  <cp:revision>2</cp:revision>
  <cp:lastPrinted>2025-11-01T10:16:00Z</cp:lastPrinted>
  <dcterms:created xsi:type="dcterms:W3CDTF">2025-11-13T12:25:00Z</dcterms:created>
  <dcterms:modified xsi:type="dcterms:W3CDTF">2025-11-13T12:25:00Z</dcterms:modified>
</cp:coreProperties>
</file>